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8EF5" w14:textId="77777777" w:rsidR="000C738F" w:rsidRPr="00396ED7" w:rsidRDefault="000C738F" w:rsidP="000C73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Prontuario</w:t>
      </w:r>
    </w:p>
    <w:p w14:paraId="5388DB6A" w14:textId="604C93D1" w:rsidR="000C738F" w:rsidRPr="00AE47B3" w:rsidRDefault="000C738F" w:rsidP="000C738F">
      <w:pPr>
        <w:pStyle w:val="ListParagraph"/>
        <w:tabs>
          <w:tab w:val="left" w:pos="0"/>
          <w:tab w:val="left" w:pos="180"/>
          <w:tab w:val="left" w:pos="27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Título: Relaciones </w:t>
      </w:r>
      <w:r w:rsidR="00A12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p</w:t>
      </w:r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olítica y </w:t>
      </w:r>
      <w:r w:rsidR="00A12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e</w:t>
      </w:r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conómica entre China y América Latina</w:t>
      </w:r>
    </w:p>
    <w:p w14:paraId="70A88AFA" w14:textId="77777777" w:rsidR="000C738F" w:rsidRPr="00AE47B3" w:rsidRDefault="000C738F" w:rsidP="000C738F">
      <w:pPr>
        <w:pStyle w:val="ListParagraph"/>
        <w:tabs>
          <w:tab w:val="left" w:pos="0"/>
          <w:tab w:val="left" w:pos="180"/>
          <w:tab w:val="left" w:pos="27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Codificación del curso: CIPO _ _ _ _</w:t>
      </w:r>
    </w:p>
    <w:p w14:paraId="222A6E28" w14:textId="3AF387A5" w:rsidR="000C738F" w:rsidRPr="00AE47B3" w:rsidRDefault="000C738F" w:rsidP="000C738F">
      <w:pPr>
        <w:pStyle w:val="ListParagraph"/>
        <w:tabs>
          <w:tab w:val="left" w:pos="0"/>
          <w:tab w:val="left" w:pos="180"/>
          <w:tab w:val="left" w:pos="270"/>
        </w:tabs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 w:eastAsia="en-US"/>
        </w:rPr>
      </w:pPr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Número de horas/créditos: 45 horas/3 créditos</w:t>
      </w:r>
      <w:r w:rsidRPr="00AE47B3"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  <w:br/>
      </w:r>
      <w:r w:rsid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Prerr</w:t>
      </w:r>
      <w:r w:rsidR="00AE47B3"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equisitos</w:t>
      </w:r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corequisitos</w:t>
      </w:r>
      <w:proofErr w:type="spellEnd"/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y otros requerimientos: </w:t>
      </w:r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n-US"/>
        </w:rPr>
        <w:t xml:space="preserve">CISO 3121 Introducción a las Ciencias Sociales I y CISO 3122 Introducción a las Ciencias Sociales II </w:t>
      </w:r>
    </w:p>
    <w:p w14:paraId="7FE4A6B4" w14:textId="77777777" w:rsidR="000C738F" w:rsidRPr="00396ED7" w:rsidRDefault="000C738F" w:rsidP="000C738F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 w:eastAsia="en-US"/>
        </w:rPr>
      </w:pPr>
    </w:p>
    <w:p w14:paraId="7F91B6A1" w14:textId="77777777" w:rsidR="000C738F" w:rsidRPr="00AE47B3" w:rsidRDefault="000C738F" w:rsidP="000C738F">
      <w:pPr>
        <w:pStyle w:val="ListParagraph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 w:eastAsia="en-US"/>
        </w:rPr>
      </w:pPr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n-US"/>
        </w:rPr>
        <w:t>Descripción del curso</w:t>
      </w:r>
    </w:p>
    <w:p w14:paraId="00B65D4C" w14:textId="52BB8697" w:rsidR="000C738F" w:rsidRPr="00396ED7" w:rsidRDefault="000C738F" w:rsidP="000C738F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 w:eastAsia="en-US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n-US"/>
        </w:rPr>
        <w:t xml:space="preserve">El siguiente curso descubre los patrones históricos, económicos y políticos de las relaciones entre la región de América Latina y la República Popular de China. Se estudiará las  estrategias de política exterior de China y cómo la región de América Latina encaja en tal estrategia.  Se dará especial atención a las relaciones comerciales y diplomáticas entre China y América Latina, mediante el análisis de los tipos de acuerdos políticos e interacciones comerciales. Finalmente se estudiará los retos, prospectos y consecuencias de tal </w:t>
      </w:r>
      <w:r w:rsidR="00396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n-US"/>
        </w:rPr>
        <w:t>relación económica y política</w:t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n-US"/>
        </w:rPr>
        <w:t xml:space="preserve"> en el futuro de la región. </w:t>
      </w:r>
    </w:p>
    <w:p w14:paraId="597C8ED9" w14:textId="77777777" w:rsidR="000C738F" w:rsidRPr="00396ED7" w:rsidRDefault="000C738F" w:rsidP="000C738F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 w:eastAsia="en-US"/>
        </w:rPr>
      </w:pPr>
    </w:p>
    <w:p w14:paraId="4B195F3C" w14:textId="77777777" w:rsidR="000C738F" w:rsidRPr="00AE47B3" w:rsidRDefault="000C738F" w:rsidP="000C738F">
      <w:pPr>
        <w:pStyle w:val="ListParagraph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 w:eastAsia="en-US"/>
        </w:rPr>
      </w:pPr>
      <w:r w:rsidRPr="00AE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n-US"/>
        </w:rPr>
        <w:t>Objetivos de aprendizaje:</w:t>
      </w:r>
    </w:p>
    <w:p w14:paraId="336ADFFB" w14:textId="77777777" w:rsidR="000C738F" w:rsidRPr="00396ED7" w:rsidRDefault="000C738F" w:rsidP="000C738F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 w:eastAsia="en-US"/>
        </w:rPr>
      </w:pPr>
      <w:r w:rsidRPr="0C2272F8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Se espera que al finalizar el curso el estudiante pueda:</w:t>
      </w:r>
    </w:p>
    <w:p w14:paraId="01BF3E42" w14:textId="77777777" w:rsidR="000C738F" w:rsidRPr="00396ED7" w:rsidRDefault="000C738F" w:rsidP="000C73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 w:eastAsia="en-US"/>
        </w:rPr>
      </w:pPr>
      <w:r w:rsidRPr="0C2272F8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Reconocer la evolución histórica de las relaciones entre China y América Latina</w:t>
      </w:r>
    </w:p>
    <w:p w14:paraId="361F711F" w14:textId="77777777" w:rsidR="000C738F" w:rsidRPr="00396ED7" w:rsidRDefault="000C738F" w:rsidP="000C73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 w:eastAsia="en-US"/>
        </w:rPr>
      </w:pPr>
      <w:r w:rsidRPr="0C2272F8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Identificar los tipos de actividades económicas entre China y América Latina</w:t>
      </w:r>
    </w:p>
    <w:p w14:paraId="33F56C8C" w14:textId="461BC801" w:rsidR="000C738F" w:rsidRPr="00396ED7" w:rsidRDefault="000C738F" w:rsidP="000C73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 w:eastAsia="en-US"/>
        </w:rPr>
      </w:pPr>
      <w:r w:rsidRPr="0C2272F8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Evaluar críticamente los beneficios y retos que representa estas relaciones económicas  para el desarrollo de los países de América Latina </w:t>
      </w:r>
    </w:p>
    <w:p w14:paraId="5FF5F0BA" w14:textId="51946CB9" w:rsidR="000C738F" w:rsidRPr="00396ED7" w:rsidRDefault="000C738F" w:rsidP="000C73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 w:eastAsia="en-US"/>
        </w:rPr>
      </w:pPr>
      <w:r w:rsidRPr="0C2272F8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Distinguir entre las distintas estrategias políticas y económicas que China </w:t>
      </w:r>
      <w:r w:rsidR="007C6DF9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h</w:t>
      </w:r>
      <w:r w:rsidRPr="0C2272F8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 empleado con distintos países de la región latinoamericana.</w:t>
      </w:r>
    </w:p>
    <w:p w14:paraId="253EE37E" w14:textId="77777777" w:rsidR="000C738F" w:rsidRPr="00396ED7" w:rsidRDefault="000C738F" w:rsidP="000C73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 w:eastAsia="en-US"/>
        </w:rPr>
      </w:pPr>
      <w:r w:rsidRPr="0C2272F8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Crear consciencia de las distintas avenidas de cooperación entre China y América Latina</w:t>
      </w:r>
    </w:p>
    <w:p w14:paraId="26EC9694" w14:textId="77777777" w:rsidR="000C738F" w:rsidRPr="00396ED7" w:rsidRDefault="000C738F" w:rsidP="000C73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 w:eastAsia="en-US"/>
        </w:rPr>
      </w:pPr>
    </w:p>
    <w:p w14:paraId="205168EA" w14:textId="77777777" w:rsidR="000C738F" w:rsidRPr="00396ED7" w:rsidRDefault="000C738F" w:rsidP="000C738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Técnicas instruccionales:</w:t>
      </w:r>
      <w:r w:rsidRPr="00396ED7"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  <w:br/>
      </w: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Discusiones socializadas</w:t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- Estrategia orientada a fomentar las habilidades de comunicación oral y pensamiento crítico de los estudiantes a través del trabajo colaborativo dentro del salón de clase. 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br/>
      </w:r>
    </w:p>
    <w:p w14:paraId="1A7AA0E1" w14:textId="1BBB8D10" w:rsidR="000C738F" w:rsidRPr="00396ED7" w:rsidRDefault="000C738F" w:rsidP="000C738F">
      <w:pPr>
        <w:pStyle w:val="ListParagraph"/>
        <w:tabs>
          <w:tab w:val="left" w:pos="270"/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R" w:eastAsia="en-US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Presentaciones</w:t>
      </w:r>
      <w:bookmarkStart w:id="0" w:name="_GoBack"/>
      <w:bookmarkEnd w:id="0"/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-</w:t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96ED7"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Estrategia orientadas a estimular destrezas de síntesis, análisis, evaluación, y valoración del material bajo estudio para</w:t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impulsar el desarrollo de habilidades de comunicación oral y escrita.</w:t>
      </w:r>
    </w:p>
    <w:p w14:paraId="6990CFCF" w14:textId="77777777" w:rsidR="000C738F" w:rsidRPr="00396ED7" w:rsidRDefault="000C738F" w:rsidP="000C738F">
      <w:pPr>
        <w:tabs>
          <w:tab w:val="left" w:pos="123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</w:p>
    <w:p w14:paraId="051F6879" w14:textId="77777777" w:rsidR="00396ED7" w:rsidRDefault="00396ED7" w:rsidP="000C738F">
      <w:pPr>
        <w:tabs>
          <w:tab w:val="left" w:pos="123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</w:p>
    <w:p w14:paraId="7A48DAF1" w14:textId="77777777" w:rsidR="003630B6" w:rsidRDefault="003630B6" w:rsidP="000C738F">
      <w:pPr>
        <w:tabs>
          <w:tab w:val="left" w:pos="123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</w:p>
    <w:p w14:paraId="5804493C" w14:textId="77777777" w:rsidR="003630B6" w:rsidRDefault="003630B6" w:rsidP="000C738F">
      <w:pPr>
        <w:tabs>
          <w:tab w:val="left" w:pos="123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</w:p>
    <w:p w14:paraId="1A1C3AB9" w14:textId="77777777" w:rsidR="000C738F" w:rsidRPr="00396ED7" w:rsidRDefault="000C738F" w:rsidP="000C738F">
      <w:pPr>
        <w:tabs>
          <w:tab w:val="left" w:pos="12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lastRenderedPageBreak/>
        <w:t>Recursos de aprendizaje e instalaciones mínimas disponibles o requeridas:</w:t>
      </w:r>
    </w:p>
    <w:p w14:paraId="5B68E816" w14:textId="77777777" w:rsidR="000C738F" w:rsidRPr="00396ED7" w:rsidRDefault="000C738F" w:rsidP="000C738F">
      <w:pPr>
        <w:tabs>
          <w:tab w:val="left" w:pos="123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Entre recursos de aprendizaje se incluye material bibliográfico y audio visual. El material estará disponible en el Sistema de Bibliotecas del Recinto de Río Piedras y otras están accesibles a través de la Internet. </w:t>
      </w:r>
    </w:p>
    <w:p w14:paraId="2E9C9090" w14:textId="77777777" w:rsidR="000C738F" w:rsidRPr="00396ED7" w:rsidRDefault="000C738F" w:rsidP="000C738F">
      <w:pPr>
        <w:tabs>
          <w:tab w:val="left" w:pos="1230"/>
        </w:tabs>
        <w:spacing w:after="0"/>
        <w:ind w:left="708"/>
        <w:rPr>
          <w:lang w:val="es-PR"/>
        </w:rPr>
      </w:pPr>
    </w:p>
    <w:p w14:paraId="4814DC68" w14:textId="77777777" w:rsidR="000C738F" w:rsidRPr="00396ED7" w:rsidRDefault="000C738F" w:rsidP="000C738F">
      <w:pPr>
        <w:tabs>
          <w:tab w:val="left" w:pos="123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Se requerirá salón con proyector y bocinas, así como acceso al Centro Académico de Cómputos de Ciencias Sociales (CACCS).</w:t>
      </w:r>
    </w:p>
    <w:p w14:paraId="05488653" w14:textId="77777777" w:rsidR="000C738F" w:rsidRPr="00396ED7" w:rsidRDefault="000C738F" w:rsidP="000C738F">
      <w:pPr>
        <w:tabs>
          <w:tab w:val="left" w:pos="12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</w:p>
    <w:p w14:paraId="12509524" w14:textId="77777777" w:rsidR="000C738F" w:rsidRPr="00396ED7" w:rsidRDefault="000C738F" w:rsidP="000C738F">
      <w:pPr>
        <w:tabs>
          <w:tab w:val="left" w:pos="12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Técnicas de evaluación</w:t>
      </w:r>
    </w:p>
    <w:p w14:paraId="3F615825" w14:textId="77777777" w:rsidR="000C738F" w:rsidRPr="00396ED7" w:rsidRDefault="000C738F" w:rsidP="000C738F">
      <w:pPr>
        <w:tabs>
          <w:tab w:val="left" w:pos="123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Dos exámenes parciales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50 % (25% cada uno)</w:t>
      </w:r>
    </w:p>
    <w:p w14:paraId="47A41895" w14:textId="77777777" w:rsidR="000C738F" w:rsidRPr="00396ED7" w:rsidRDefault="000C738F" w:rsidP="000C738F">
      <w:pPr>
        <w:tabs>
          <w:tab w:val="left" w:pos="123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Trabajo final de investigación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25%</w:t>
      </w:r>
    </w:p>
    <w:p w14:paraId="53B62DE6" w14:textId="48A93D7A" w:rsidR="000C738F" w:rsidRPr="00396ED7" w:rsidRDefault="000C738F" w:rsidP="000C738F">
      <w:pPr>
        <w:tabs>
          <w:tab w:val="left" w:pos="123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PR"/>
        </w:rPr>
      </w:pPr>
      <w:r w:rsidRPr="00396ED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s-ES"/>
        </w:rPr>
        <w:t>Presentación de ensayos críticos y valorativos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PR"/>
        </w:rPr>
        <w:tab/>
      </w:r>
      <w:r w:rsidR="00396ED7" w:rsidRPr="00396E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PR"/>
        </w:rPr>
        <w:t>25</w:t>
      </w:r>
      <w:r w:rsidRPr="00396ED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s-ES"/>
        </w:rPr>
        <w:t xml:space="preserve">% </w:t>
      </w:r>
    </w:p>
    <w:p w14:paraId="1BFC58B1" w14:textId="18663DE7" w:rsidR="000C738F" w:rsidRPr="00396ED7" w:rsidRDefault="00396ED7" w:rsidP="000C738F">
      <w:pPr>
        <w:tabs>
          <w:tab w:val="left" w:pos="123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="000C738F"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Total  100%</w:t>
      </w:r>
    </w:p>
    <w:p w14:paraId="5565887E" w14:textId="77777777" w:rsidR="000C738F" w:rsidRPr="00396ED7" w:rsidRDefault="000C738F" w:rsidP="000C738F">
      <w:pPr>
        <w:tabs>
          <w:tab w:val="left" w:pos="12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Acomodo Razonable: </w:t>
      </w:r>
    </w:p>
    <w:p w14:paraId="67D0D7A6" w14:textId="77777777" w:rsidR="000C738F" w:rsidRPr="00396ED7" w:rsidRDefault="000C738F" w:rsidP="000C738F">
      <w:pPr>
        <w:tabs>
          <w:tab w:val="left" w:pos="270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Los estudiantes que requieren algún tipo de asistencia o acomodo razonable, o que reciben servicios de Rehabilitación Vocacional deben comunicarse con el profesor al inicio del semestre para planificar el acomodo y equipo necesario conforme a las recomendaciones Oficina de Asuntos para las Personas con Impedimentos (OAPI) del Decanato de Estudiantes.</w:t>
      </w:r>
    </w:p>
    <w:p w14:paraId="4675B675" w14:textId="2561870F" w:rsidR="000C738F" w:rsidRPr="00396ED7" w:rsidRDefault="00396ED7" w:rsidP="000C738F">
      <w:pPr>
        <w:tabs>
          <w:tab w:val="left" w:pos="123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="000C738F"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Se realizará evaluación diferenciada a estudiantes con necesidades especiales.</w:t>
      </w:r>
    </w:p>
    <w:p w14:paraId="0E898552" w14:textId="77777777" w:rsidR="000C738F" w:rsidRPr="00396ED7" w:rsidRDefault="000C738F" w:rsidP="000C738F">
      <w:pPr>
        <w:tabs>
          <w:tab w:val="left" w:pos="270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</w:p>
    <w:p w14:paraId="348E3211" w14:textId="77777777" w:rsidR="000C738F" w:rsidRPr="00396ED7" w:rsidRDefault="000C738F" w:rsidP="000C738F">
      <w:pPr>
        <w:tabs>
          <w:tab w:val="left" w:pos="270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Integridad Académica:</w:t>
      </w:r>
    </w:p>
    <w:p w14:paraId="200B5185" w14:textId="77777777" w:rsidR="000C738F" w:rsidRPr="00396ED7" w:rsidRDefault="000C738F" w:rsidP="000C738F">
      <w:pPr>
        <w:tabs>
          <w:tab w:val="left" w:pos="270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</w:t>
      </w:r>
    </w:p>
    <w:p w14:paraId="116841F3" w14:textId="77777777" w:rsidR="000C738F" w:rsidRPr="00396ED7" w:rsidRDefault="000C738F" w:rsidP="000C738F">
      <w:pPr>
        <w:tabs>
          <w:tab w:val="left" w:pos="1230"/>
        </w:tabs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</w:p>
    <w:p w14:paraId="50D0C536" w14:textId="77777777" w:rsidR="000C738F" w:rsidRPr="00396ED7" w:rsidRDefault="000C738F" w:rsidP="000C738F">
      <w:pPr>
        <w:tabs>
          <w:tab w:val="left" w:pos="1230"/>
        </w:tabs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Sistema de calificación:</w:t>
      </w:r>
      <w:r w:rsidRPr="00396ED7"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  <w:br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Se utilizará el sistema de calificación cuantificable donde: 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br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A = 100 - 90%, 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br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B = 89 - 80%, 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br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 = 79 - 70%,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br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D = 69 - 60%, 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br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F = 59% o menos</w:t>
      </w:r>
    </w:p>
    <w:p w14:paraId="38BB0E25" w14:textId="77777777" w:rsidR="00542791" w:rsidRPr="00396ED7" w:rsidRDefault="00542791" w:rsidP="000C738F">
      <w:pPr>
        <w:tabs>
          <w:tab w:val="left" w:pos="1230"/>
        </w:tabs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</w:p>
    <w:p w14:paraId="10282C1B" w14:textId="77777777" w:rsidR="000C738F" w:rsidRPr="00396ED7" w:rsidRDefault="000C738F" w:rsidP="000C738F">
      <w:pPr>
        <w:tabs>
          <w:tab w:val="left" w:pos="1230"/>
        </w:tabs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Bosquejo de contenido y distribución de tiempo:</w:t>
      </w:r>
    </w:p>
    <w:p w14:paraId="23770B37" w14:textId="034E6311" w:rsidR="000C738F" w:rsidRPr="00396ED7" w:rsidRDefault="000C738F" w:rsidP="0C2272F8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Breve introducción a</w:t>
      </w:r>
      <w:r w:rsidR="00396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desarrollo </w:t>
      </w:r>
      <w:r w:rsidR="00396ED7"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político</w:t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y económico de China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3 horas</w:t>
      </w:r>
    </w:p>
    <w:p w14:paraId="36D440BB" w14:textId="77777777" w:rsidR="000C738F" w:rsidRPr="00396ED7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</w:p>
    <w:p w14:paraId="3D82104D" w14:textId="77777777" w:rsidR="000C738F" w:rsidRPr="00542791" w:rsidRDefault="000C738F" w:rsidP="0C2272F8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Política Exterior de China</w:t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9 horas</w:t>
      </w:r>
    </w:p>
    <w:p w14:paraId="4EEC224F" w14:textId="77777777" w:rsidR="000C738F" w:rsidRPr="00542791" w:rsidRDefault="000C738F" w:rsidP="0C2272F8">
      <w:pPr>
        <w:pStyle w:val="ListParagraph"/>
        <w:numPr>
          <w:ilvl w:val="0"/>
          <w:numId w:val="3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Patrones históricos</w:t>
      </w:r>
    </w:p>
    <w:p w14:paraId="0C937136" w14:textId="4FE48E56" w:rsidR="000C738F" w:rsidRPr="00396ED7" w:rsidRDefault="000C738F" w:rsidP="00066FE7">
      <w:pPr>
        <w:pStyle w:val="ListParagraph"/>
        <w:numPr>
          <w:ilvl w:val="0"/>
          <w:numId w:val="3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 w:rsidRPr="00396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Intereses nacionales en el siglo 21.</w:t>
      </w:r>
    </w:p>
    <w:p w14:paraId="68FA42C1" w14:textId="67EF8D8D" w:rsidR="000C738F" w:rsidRPr="00542791" w:rsidRDefault="00396ED7" w:rsidP="0C2272F8">
      <w:pPr>
        <w:pStyle w:val="ListParagraph"/>
        <w:numPr>
          <w:ilvl w:val="0"/>
          <w:numId w:val="3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Ideología  política </w:t>
      </w:r>
    </w:p>
    <w:p w14:paraId="51547674" w14:textId="77777777" w:rsidR="000C738F" w:rsidRPr="00542791" w:rsidRDefault="000C738F" w:rsidP="000C738F">
      <w:pPr>
        <w:pStyle w:val="ListParagraph"/>
        <w:tabs>
          <w:tab w:val="left" w:pos="1230"/>
        </w:tabs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18391" w14:textId="77777777" w:rsidR="000C738F" w:rsidRPr="00396ED7" w:rsidRDefault="000C738F" w:rsidP="0C2272F8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Historia de las relaciones entre América Latina y China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9 horas</w:t>
      </w:r>
    </w:p>
    <w:p w14:paraId="1378FB14" w14:textId="77777777" w:rsidR="000C738F" w:rsidRPr="00542791" w:rsidRDefault="000C738F" w:rsidP="0C2272F8">
      <w:pPr>
        <w:pStyle w:val="ListParagraph"/>
        <w:numPr>
          <w:ilvl w:val="0"/>
          <w:numId w:val="4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Inmigración</w:t>
      </w:r>
    </w:p>
    <w:p w14:paraId="30408F20" w14:textId="77777777" w:rsidR="000C738F" w:rsidRPr="00542791" w:rsidRDefault="000C738F" w:rsidP="0C2272F8">
      <w:pPr>
        <w:pStyle w:val="ListParagraph"/>
        <w:numPr>
          <w:ilvl w:val="0"/>
          <w:numId w:val="4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Intercambio culturales</w:t>
      </w:r>
    </w:p>
    <w:p w14:paraId="2116C86C" w14:textId="77777777" w:rsidR="000C738F" w:rsidRPr="00542791" w:rsidRDefault="000C738F" w:rsidP="0C2272F8">
      <w:pPr>
        <w:pStyle w:val="ListParagraph"/>
        <w:numPr>
          <w:ilvl w:val="0"/>
          <w:numId w:val="4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Política “</w:t>
      </w:r>
      <w:proofErr w:type="spellStart"/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Going</w:t>
      </w:r>
      <w:proofErr w:type="spellEnd"/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out</w:t>
      </w:r>
      <w:proofErr w:type="spellEnd"/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”</w:t>
      </w:r>
    </w:p>
    <w:p w14:paraId="3C433653" w14:textId="77777777" w:rsidR="000C738F" w:rsidRPr="00542791" w:rsidRDefault="000C738F" w:rsidP="000C738F">
      <w:pPr>
        <w:pStyle w:val="ListParagraph"/>
        <w:tabs>
          <w:tab w:val="left" w:pos="1230"/>
        </w:tabs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B543C" w14:textId="77777777" w:rsidR="000C738F" w:rsidRPr="00396ED7" w:rsidRDefault="000C738F" w:rsidP="0C2272F8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Relaciones Políticas entre China y América Latina</w:t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9 horas</w:t>
      </w:r>
    </w:p>
    <w:p w14:paraId="781FF353" w14:textId="00DC8F98" w:rsidR="000C738F" w:rsidRPr="00542791" w:rsidRDefault="0C2272F8" w:rsidP="0C2272F8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Taiwán vs China</w:t>
      </w:r>
    </w:p>
    <w:p w14:paraId="2893AE92" w14:textId="77777777" w:rsidR="000C738F" w:rsidRPr="00542791" w:rsidRDefault="000C738F" w:rsidP="0C2272F8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Relaciones Sur a Sur</w:t>
      </w:r>
    </w:p>
    <w:p w14:paraId="1CE1E7D5" w14:textId="77777777" w:rsidR="000C738F" w:rsidRPr="00542791" w:rsidRDefault="000C738F" w:rsidP="0C2272F8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Multilateralismo y Regionalismo </w:t>
      </w:r>
    </w:p>
    <w:p w14:paraId="6D941190" w14:textId="77777777" w:rsidR="000C738F" w:rsidRPr="00542791" w:rsidRDefault="000C738F" w:rsidP="000C738F">
      <w:pPr>
        <w:pStyle w:val="ListParagraph"/>
        <w:tabs>
          <w:tab w:val="left" w:pos="1230"/>
        </w:tabs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05E7C" w14:textId="28113735" w:rsidR="000C738F" w:rsidRPr="00396ED7" w:rsidRDefault="003F522D" w:rsidP="0C2272F8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Relación e</w:t>
      </w:r>
      <w:r w:rsidR="000C738F"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conómica entre China y América Latina</w:t>
      </w:r>
      <w:r w:rsidR="000C738F"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="000C738F"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="000C738F" w:rsidRPr="00396ED7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ab/>
      </w:r>
      <w:r w:rsidR="000C738F"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         12 horas</w:t>
      </w:r>
    </w:p>
    <w:p w14:paraId="391244B6" w14:textId="77777777" w:rsidR="000C738F" w:rsidRPr="00542791" w:rsidRDefault="000C738F" w:rsidP="0C2272F8">
      <w:pPr>
        <w:pStyle w:val="ListParagraph"/>
        <w:numPr>
          <w:ilvl w:val="0"/>
          <w:numId w:val="6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Acuerdos de libre comercio</w:t>
      </w:r>
    </w:p>
    <w:p w14:paraId="05C660F3" w14:textId="125C054B" w:rsidR="000C738F" w:rsidRPr="00542791" w:rsidRDefault="00D211BE" w:rsidP="0C2272F8">
      <w:pPr>
        <w:pStyle w:val="ListParagraph"/>
        <w:numPr>
          <w:ilvl w:val="0"/>
          <w:numId w:val="6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Ayuda económica y p</w:t>
      </w:r>
      <w:r w:rsidR="000C738F"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réstamos</w:t>
      </w:r>
    </w:p>
    <w:p w14:paraId="286DDB6D" w14:textId="77777777" w:rsidR="000C738F" w:rsidRPr="00542791" w:rsidRDefault="000C738F" w:rsidP="0C2272F8">
      <w:pPr>
        <w:pStyle w:val="ListParagraph"/>
        <w:numPr>
          <w:ilvl w:val="0"/>
          <w:numId w:val="6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Inversión directa</w:t>
      </w:r>
    </w:p>
    <w:p w14:paraId="176E874A" w14:textId="77777777" w:rsidR="000C738F" w:rsidRPr="00542791" w:rsidRDefault="000C738F" w:rsidP="0C2272F8">
      <w:pPr>
        <w:pStyle w:val="ListParagraph"/>
        <w:numPr>
          <w:ilvl w:val="0"/>
          <w:numId w:val="6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Extracción de recursos naturales</w:t>
      </w:r>
    </w:p>
    <w:p w14:paraId="2C59B5C3" w14:textId="77777777" w:rsidR="000C738F" w:rsidRPr="00542791" w:rsidRDefault="000C738F" w:rsidP="0C2272F8">
      <w:pPr>
        <w:pStyle w:val="ListParagraph"/>
        <w:numPr>
          <w:ilvl w:val="0"/>
          <w:numId w:val="6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Comercio bilateral </w:t>
      </w:r>
    </w:p>
    <w:p w14:paraId="4E4E9978" w14:textId="77777777" w:rsidR="000C738F" w:rsidRPr="00542791" w:rsidRDefault="000C738F" w:rsidP="000C738F">
      <w:pPr>
        <w:pStyle w:val="ListParagraph"/>
        <w:tabs>
          <w:tab w:val="left" w:pos="1230"/>
        </w:tabs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6EC75" w14:textId="77777777" w:rsidR="000C738F" w:rsidRPr="00542791" w:rsidRDefault="000C738F" w:rsidP="0C2272F8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Impacto económico </w:t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9 horas</w:t>
      </w:r>
    </w:p>
    <w:p w14:paraId="516C6B68" w14:textId="153ACA15" w:rsidR="000C738F" w:rsidRPr="00542791" w:rsidRDefault="000C738F" w:rsidP="0C2272F8">
      <w:pPr>
        <w:pStyle w:val="ListParagraph"/>
        <w:numPr>
          <w:ilvl w:val="0"/>
          <w:numId w:val="7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Desarrollo </w:t>
      </w:r>
      <w:r w:rsidR="00D21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conómico</w:t>
      </w:r>
    </w:p>
    <w:p w14:paraId="3F2B3596" w14:textId="77777777" w:rsidR="000C738F" w:rsidRPr="00542791" w:rsidRDefault="000C738F" w:rsidP="0C2272F8">
      <w:pPr>
        <w:pStyle w:val="ListParagraph"/>
        <w:numPr>
          <w:ilvl w:val="0"/>
          <w:numId w:val="7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Dependencia y asimetría económica</w:t>
      </w:r>
    </w:p>
    <w:p w14:paraId="053391F9" w14:textId="77777777" w:rsidR="000C738F" w:rsidRPr="00542791" w:rsidRDefault="000C738F" w:rsidP="0C2272F8">
      <w:pPr>
        <w:pStyle w:val="ListParagraph"/>
        <w:numPr>
          <w:ilvl w:val="0"/>
          <w:numId w:val="7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Competitividad e industrialización</w:t>
      </w:r>
    </w:p>
    <w:p w14:paraId="158454A1" w14:textId="77777777" w:rsidR="000C738F" w:rsidRPr="00542791" w:rsidRDefault="000C738F" w:rsidP="000C738F">
      <w:pPr>
        <w:pStyle w:val="ListParagraph"/>
        <w:tabs>
          <w:tab w:val="left" w:pos="1230"/>
        </w:tabs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0A3B3" w14:textId="77777777" w:rsidR="000C738F" w:rsidRPr="00542791" w:rsidRDefault="000C738F" w:rsidP="0C2272F8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Prospectos y Retos </w:t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s-ES"/>
        </w:rPr>
        <w:t>3 horas</w:t>
      </w:r>
    </w:p>
    <w:p w14:paraId="711C7C39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2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C22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     </w:t>
      </w: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Total: 45 horas contacto</w:t>
      </w:r>
    </w:p>
    <w:p w14:paraId="30D5C1AA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69DE19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A52F81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94A75B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92CC1B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5C6403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C4F6E2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CDE6EF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A9D5D3" w14:textId="77777777" w:rsidR="000C738F" w:rsidRPr="00542791" w:rsidRDefault="000C738F" w:rsidP="000C738F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61B772" w14:textId="77777777" w:rsidR="008C0B46" w:rsidRPr="00542791" w:rsidRDefault="000C73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C2272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lastRenderedPageBreak/>
        <w:t>Bibliografía:</w:t>
      </w:r>
    </w:p>
    <w:p w14:paraId="0A328022" w14:textId="47E8048D" w:rsidR="00542791" w:rsidRDefault="00542791" w:rsidP="00542791">
      <w:pPr>
        <w:pStyle w:val="NormalWeb"/>
        <w:ind w:left="480" w:hanging="480"/>
      </w:pPr>
      <w:proofErr w:type="spellStart"/>
      <w:r w:rsidRPr="00396ED7">
        <w:t>Armony</w:t>
      </w:r>
      <w:proofErr w:type="spellEnd"/>
      <w:r w:rsidRPr="00396ED7">
        <w:t xml:space="preserve">, A. C., </w:t>
      </w:r>
      <w:r w:rsidR="007F6F06">
        <w:t>&amp; Strauss, J. C. (2012</w:t>
      </w:r>
      <w:r w:rsidR="000E0D34">
        <w:t>). From G</w:t>
      </w:r>
      <w:r w:rsidR="007F6F06">
        <w:t>oing Out (Z</w:t>
      </w:r>
      <w:r w:rsidRPr="00396ED7">
        <w:t xml:space="preserve">ou </w:t>
      </w:r>
      <w:proofErr w:type="spellStart"/>
      <w:r w:rsidR="007F6F06">
        <w:t>C</w:t>
      </w:r>
      <w:r w:rsidRPr="00396ED7">
        <w:t>huqu</w:t>
      </w:r>
      <w:proofErr w:type="spellEnd"/>
      <w:r w:rsidRPr="00396ED7">
        <w:t>) to Arriving I</w:t>
      </w:r>
      <w:r w:rsidR="000E0D34">
        <w:t>n (</w:t>
      </w:r>
      <w:proofErr w:type="spellStart"/>
      <w:r w:rsidR="007F6F06">
        <w:t>D</w:t>
      </w:r>
      <w:r w:rsidR="000E0D34">
        <w:t>esembarco</w:t>
      </w:r>
      <w:proofErr w:type="spellEnd"/>
      <w:r w:rsidR="000E0D34">
        <w:t>): Constructing a new f</w:t>
      </w:r>
      <w:r w:rsidRPr="00396ED7">
        <w:t xml:space="preserve">ield of </w:t>
      </w:r>
      <w:r w:rsidR="000E0D34">
        <w:t>i</w:t>
      </w:r>
      <w:r w:rsidRPr="00396ED7">
        <w:t xml:space="preserve">nquiry in China–Latin America </w:t>
      </w:r>
      <w:r w:rsidR="000E0D34">
        <w:t>i</w:t>
      </w:r>
      <w:r w:rsidRPr="00396ED7">
        <w:t xml:space="preserve">nteractions. </w:t>
      </w:r>
      <w:r w:rsidRPr="00396ED7">
        <w:rPr>
          <w:i/>
          <w:iCs/>
        </w:rPr>
        <w:t>The China Quarterly</w:t>
      </w:r>
      <w:r w:rsidRPr="00396ED7">
        <w:t>.</w:t>
      </w:r>
      <w:r w:rsidR="00B72CC2">
        <w:t xml:space="preserve"> </w:t>
      </w:r>
      <w:r w:rsidR="00B72C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209 (2012)</w:t>
      </w:r>
      <w:r w:rsidR="00B72CC2">
        <w:rPr>
          <w:rFonts w:ascii="Arial" w:hAnsi="Arial" w:cs="Arial"/>
          <w:color w:val="222222"/>
          <w:sz w:val="20"/>
          <w:szCs w:val="20"/>
          <w:shd w:val="clear" w:color="auto" w:fill="FFFFFF"/>
        </w:rPr>
        <w:t>, 1-17.</w:t>
      </w:r>
      <w:r w:rsidR="00B72CC2">
        <w:t xml:space="preserve">  </w:t>
      </w:r>
      <w:r w:rsidR="00B72CC2" w:rsidRPr="00396ED7">
        <w:t>Retrieved from</w:t>
      </w:r>
      <w:r w:rsidRPr="00396ED7">
        <w:t xml:space="preserve"> doi</w:t>
      </w:r>
      <w:proofErr w:type="gramStart"/>
      <w:r w:rsidRPr="00396ED7">
        <w:t>:10.1017</w:t>
      </w:r>
      <w:proofErr w:type="gramEnd"/>
      <w:r w:rsidRPr="00396ED7">
        <w:t>/S0305741011001457</w:t>
      </w:r>
    </w:p>
    <w:p w14:paraId="74865A1D" w14:textId="6301B139" w:rsidR="00542791" w:rsidRDefault="00542791" w:rsidP="00542791">
      <w:pPr>
        <w:pStyle w:val="NormalWeb"/>
        <w:ind w:left="480" w:hanging="480"/>
      </w:pPr>
      <w:proofErr w:type="spellStart"/>
      <w:r w:rsidRPr="007F6F06">
        <w:t>Bittencourt</w:t>
      </w:r>
      <w:proofErr w:type="spellEnd"/>
      <w:r w:rsidRPr="007F6F06">
        <w:t xml:space="preserve">, G. (2012). </w:t>
      </w:r>
      <w:r w:rsidRPr="00D211BE">
        <w:rPr>
          <w:i/>
          <w:iCs/>
        </w:rPr>
        <w:t xml:space="preserve">El </w:t>
      </w:r>
      <w:proofErr w:type="spellStart"/>
      <w:r w:rsidRPr="00D211BE">
        <w:rPr>
          <w:i/>
          <w:iCs/>
        </w:rPr>
        <w:t>impacto</w:t>
      </w:r>
      <w:proofErr w:type="spellEnd"/>
      <w:r w:rsidRPr="00D211BE">
        <w:rPr>
          <w:i/>
          <w:iCs/>
        </w:rPr>
        <w:t xml:space="preserve"> de China </w:t>
      </w:r>
      <w:proofErr w:type="spellStart"/>
      <w:r w:rsidRPr="00D211BE">
        <w:rPr>
          <w:i/>
          <w:iCs/>
        </w:rPr>
        <w:t>en</w:t>
      </w:r>
      <w:proofErr w:type="spellEnd"/>
      <w:r w:rsidRPr="00D211BE">
        <w:rPr>
          <w:i/>
          <w:iCs/>
        </w:rPr>
        <w:t xml:space="preserve"> </w:t>
      </w:r>
      <w:proofErr w:type="spellStart"/>
      <w:r w:rsidR="00BB389D" w:rsidRPr="00D211BE">
        <w:rPr>
          <w:i/>
          <w:iCs/>
        </w:rPr>
        <w:t>América</w:t>
      </w:r>
      <w:proofErr w:type="spellEnd"/>
      <w:r w:rsidRPr="00D211BE">
        <w:rPr>
          <w:i/>
          <w:iCs/>
        </w:rPr>
        <w:t xml:space="preserve"> Latina</w:t>
      </w:r>
      <w:r w:rsidRPr="00D211BE">
        <w:t xml:space="preserve"> (1st </w:t>
      </w:r>
      <w:proofErr w:type="gramStart"/>
      <w:r w:rsidRPr="00D211BE">
        <w:t>ed</w:t>
      </w:r>
      <w:proofErr w:type="gramEnd"/>
      <w:r w:rsidRPr="00D211BE">
        <w:t xml:space="preserve">.). </w:t>
      </w:r>
      <w:r w:rsidRPr="00396ED7">
        <w:t xml:space="preserve">Uruguay: </w:t>
      </w:r>
      <w:proofErr w:type="spellStart"/>
      <w:r w:rsidRPr="00396ED7">
        <w:t>Serie</w:t>
      </w:r>
      <w:proofErr w:type="spellEnd"/>
      <w:r w:rsidRPr="00396ED7">
        <w:t xml:space="preserve"> Red MERCOSUR.</w:t>
      </w:r>
    </w:p>
    <w:p w14:paraId="633CB3A5" w14:textId="52F8BD02" w:rsidR="00542791" w:rsidRPr="00396ED7" w:rsidRDefault="00542791" w:rsidP="00542791">
      <w:pPr>
        <w:pStyle w:val="NormalWeb"/>
        <w:ind w:left="480" w:hanging="480"/>
        <w:rPr>
          <w:lang w:val="es-PR"/>
        </w:rPr>
      </w:pPr>
      <w:r w:rsidRPr="00396ED7">
        <w:t xml:space="preserve">Blanchard, J.-M. F., &amp; </w:t>
      </w:r>
      <w:proofErr w:type="spellStart"/>
      <w:r w:rsidRPr="00396ED7">
        <w:t>Guo</w:t>
      </w:r>
      <w:proofErr w:type="spellEnd"/>
      <w:r w:rsidRPr="00396ED7">
        <w:t xml:space="preserve">, S. (2010). Introduction “Harmonious World” and China’s New Foreign Policy. In J.-M. F. Blanchard &amp; S. </w:t>
      </w:r>
      <w:proofErr w:type="spellStart"/>
      <w:r w:rsidRPr="00396ED7">
        <w:t>Guo</w:t>
      </w:r>
      <w:proofErr w:type="spellEnd"/>
      <w:r w:rsidRPr="00396ED7">
        <w:t xml:space="preserve"> (Eds.), </w:t>
      </w:r>
      <w:r w:rsidRPr="00396ED7">
        <w:rPr>
          <w:i/>
          <w:iCs/>
        </w:rPr>
        <w:t>“Harmonious World” and China’s New Foreign Policy</w:t>
      </w:r>
      <w:r w:rsidRPr="00396ED7">
        <w:t xml:space="preserve"> (pp. 1–19). </w:t>
      </w:r>
      <w:proofErr w:type="spellStart"/>
      <w:r w:rsidRPr="0C2272F8">
        <w:rPr>
          <w:lang w:val="es-ES"/>
        </w:rPr>
        <w:t>Lanham</w:t>
      </w:r>
      <w:proofErr w:type="spellEnd"/>
      <w:r w:rsidRPr="0C2272F8">
        <w:rPr>
          <w:lang w:val="es-ES"/>
        </w:rPr>
        <w:t xml:space="preserve">: Lexington </w:t>
      </w:r>
      <w:proofErr w:type="spellStart"/>
      <w:r w:rsidRPr="0C2272F8">
        <w:rPr>
          <w:lang w:val="es-ES"/>
        </w:rPr>
        <w:t>Books</w:t>
      </w:r>
      <w:proofErr w:type="spellEnd"/>
      <w:r w:rsidRPr="0C2272F8">
        <w:rPr>
          <w:lang w:val="es-ES"/>
        </w:rPr>
        <w:t>.</w:t>
      </w:r>
    </w:p>
    <w:p w14:paraId="692DC62A" w14:textId="2B4FC70F" w:rsidR="00542791" w:rsidRDefault="00542791" w:rsidP="00542791">
      <w:pPr>
        <w:pStyle w:val="NormalWeb"/>
        <w:ind w:left="480" w:hanging="480"/>
      </w:pPr>
      <w:r w:rsidRPr="0C2272F8">
        <w:rPr>
          <w:lang w:val="es-ES"/>
        </w:rPr>
        <w:t>Blázquez-</w:t>
      </w:r>
      <w:proofErr w:type="spellStart"/>
      <w:r w:rsidRPr="0C2272F8">
        <w:rPr>
          <w:lang w:val="es-ES"/>
        </w:rPr>
        <w:t>Lidoy</w:t>
      </w:r>
      <w:proofErr w:type="spellEnd"/>
      <w:r w:rsidRPr="0C2272F8">
        <w:rPr>
          <w:lang w:val="es-ES"/>
        </w:rPr>
        <w:t xml:space="preserve">, J., Rodríguez, J., &amp; </w:t>
      </w:r>
      <w:proofErr w:type="spellStart"/>
      <w:r w:rsidRPr="0C2272F8">
        <w:rPr>
          <w:lang w:val="es-ES"/>
        </w:rPr>
        <w:t>Santiso</w:t>
      </w:r>
      <w:proofErr w:type="spellEnd"/>
      <w:r w:rsidRPr="0C2272F8">
        <w:rPr>
          <w:lang w:val="es-ES"/>
        </w:rPr>
        <w:t xml:space="preserve">, J. (2007). </w:t>
      </w:r>
      <w:r w:rsidR="000E0D34">
        <w:t>The v</w:t>
      </w:r>
      <w:r w:rsidRPr="00396ED7">
        <w:t xml:space="preserve">isible </w:t>
      </w:r>
      <w:r w:rsidR="000E0D34">
        <w:t>hand of China in Latin America, Angel or Devil? China’s t</w:t>
      </w:r>
      <w:r w:rsidRPr="00396ED7">
        <w:t xml:space="preserve">rade </w:t>
      </w:r>
      <w:r w:rsidR="000E0D34">
        <w:t>i</w:t>
      </w:r>
      <w:r w:rsidRPr="00396ED7">
        <w:t xml:space="preserve">mpact on Latin American </w:t>
      </w:r>
      <w:r w:rsidR="000E0D34">
        <w:t>e</w:t>
      </w:r>
      <w:r w:rsidRPr="00396ED7">
        <w:t xml:space="preserve">merging </w:t>
      </w:r>
      <w:r w:rsidR="000E0D34">
        <w:t>m</w:t>
      </w:r>
      <w:r w:rsidRPr="00396ED7">
        <w:t>arkets. Retrieved from http://dx.doi.org/10.1787/9789264028388-en</w:t>
      </w:r>
    </w:p>
    <w:p w14:paraId="7FA8C96E" w14:textId="6C79670C" w:rsidR="00542791" w:rsidRPr="00D211BE" w:rsidRDefault="00542791" w:rsidP="00542791">
      <w:pPr>
        <w:pStyle w:val="NormalWeb"/>
        <w:ind w:left="480" w:hanging="480"/>
        <w:rPr>
          <w:lang w:val="es-PR"/>
        </w:rPr>
      </w:pPr>
      <w:r w:rsidRPr="0C2272F8">
        <w:rPr>
          <w:lang w:val="es-ES"/>
        </w:rPr>
        <w:t>Bustillo, I., Velloso, H., Bárcena, A., &amp; Prado, A. (1982)</w:t>
      </w:r>
      <w:r w:rsidRPr="00D211BE">
        <w:rPr>
          <w:i/>
          <w:lang w:val="es-ES"/>
        </w:rPr>
        <w:t>.</w:t>
      </w:r>
      <w:r w:rsidR="003D1848" w:rsidRPr="00D211BE">
        <w:rPr>
          <w:i/>
          <w:lang w:val="es-ES"/>
        </w:rPr>
        <w:t xml:space="preserve"> </w:t>
      </w:r>
      <w:r w:rsidR="003D1848" w:rsidRPr="00D211BE">
        <w:rPr>
          <w:i/>
        </w:rPr>
        <w:t xml:space="preserve">Latin American and Caribbean </w:t>
      </w:r>
      <w:r w:rsidR="00D211BE">
        <w:rPr>
          <w:i/>
        </w:rPr>
        <w:t>A</w:t>
      </w:r>
      <w:r w:rsidR="003D1848" w:rsidRPr="00D211BE">
        <w:rPr>
          <w:i/>
        </w:rPr>
        <w:t xml:space="preserve">ccess </w:t>
      </w:r>
      <w:r w:rsidR="00D211BE">
        <w:rPr>
          <w:i/>
        </w:rPr>
        <w:t>to I</w:t>
      </w:r>
      <w:r w:rsidR="003D1848" w:rsidRPr="00D211BE">
        <w:rPr>
          <w:i/>
        </w:rPr>
        <w:t xml:space="preserve">nternational </w:t>
      </w:r>
      <w:r w:rsidR="00D211BE">
        <w:rPr>
          <w:i/>
        </w:rPr>
        <w:t>B</w:t>
      </w:r>
      <w:r w:rsidR="00113D33" w:rsidRPr="00D211BE">
        <w:rPr>
          <w:i/>
        </w:rPr>
        <w:t xml:space="preserve">ond </w:t>
      </w:r>
      <w:r w:rsidR="00D211BE">
        <w:rPr>
          <w:i/>
        </w:rPr>
        <w:t>M</w:t>
      </w:r>
      <w:r w:rsidR="003D1848" w:rsidRPr="00D211BE">
        <w:rPr>
          <w:i/>
        </w:rPr>
        <w:t xml:space="preserve">arkets since the </w:t>
      </w:r>
      <w:r w:rsidR="00D211BE">
        <w:rPr>
          <w:i/>
        </w:rPr>
        <w:t>D</w:t>
      </w:r>
      <w:r w:rsidR="003D1848" w:rsidRPr="00D211BE">
        <w:rPr>
          <w:i/>
        </w:rPr>
        <w:t xml:space="preserve">ebt </w:t>
      </w:r>
      <w:r w:rsidR="00D211BE">
        <w:rPr>
          <w:i/>
        </w:rPr>
        <w:t>C</w:t>
      </w:r>
      <w:r w:rsidR="003D1848" w:rsidRPr="00D211BE">
        <w:rPr>
          <w:i/>
        </w:rPr>
        <w:t>risis, 1982-201</w:t>
      </w:r>
      <w:r w:rsidR="003D1848" w:rsidRPr="003D1848">
        <w:t>2.</w:t>
      </w:r>
      <w:r w:rsidR="003D1848">
        <w:t xml:space="preserve"> </w:t>
      </w:r>
      <w:r w:rsidRPr="003D1848">
        <w:t xml:space="preserve"> </w:t>
      </w:r>
      <w:r w:rsidR="003D1848" w:rsidRPr="00D211BE">
        <w:rPr>
          <w:lang w:val="es-PR"/>
        </w:rPr>
        <w:t xml:space="preserve">Chile: </w:t>
      </w:r>
      <w:r w:rsidRPr="00D211BE">
        <w:rPr>
          <w:lang w:val="es-PR"/>
        </w:rPr>
        <w:t>Libros de la CEPAL.</w:t>
      </w:r>
    </w:p>
    <w:p w14:paraId="0A61CB28" w14:textId="200F95D9" w:rsidR="00542791" w:rsidRPr="004D61C7" w:rsidRDefault="0C2272F8" w:rsidP="00542791">
      <w:pPr>
        <w:pStyle w:val="NormalWeb"/>
        <w:ind w:left="480" w:hanging="480"/>
      </w:pPr>
      <w:proofErr w:type="spellStart"/>
      <w:r w:rsidRPr="0C2272F8">
        <w:rPr>
          <w:lang w:val="es-ES"/>
        </w:rPr>
        <w:t>Cheng</w:t>
      </w:r>
      <w:proofErr w:type="spellEnd"/>
      <w:r w:rsidRPr="0C2272F8">
        <w:rPr>
          <w:lang w:val="es-ES"/>
        </w:rPr>
        <w:t xml:space="preserve">, J. Y. S., &amp; </w:t>
      </w:r>
      <w:proofErr w:type="spellStart"/>
      <w:r w:rsidRPr="0C2272F8">
        <w:rPr>
          <w:lang w:val="es-ES"/>
        </w:rPr>
        <w:t>Shi</w:t>
      </w:r>
      <w:proofErr w:type="spellEnd"/>
      <w:r w:rsidRPr="0C2272F8">
        <w:rPr>
          <w:lang w:val="es-ES"/>
        </w:rPr>
        <w:t xml:space="preserve">, H. (2008). </w:t>
      </w:r>
      <w:r w:rsidRPr="00396ED7">
        <w:t>Sino-V</w:t>
      </w:r>
      <w:r w:rsidR="004D61C7">
        <w:t xml:space="preserve">enezuelan Relations: Beyond Oil. </w:t>
      </w:r>
      <w:r w:rsidR="004D61C7" w:rsidRPr="004D61C7">
        <w:rPr>
          <w:i/>
        </w:rPr>
        <w:t xml:space="preserve">Issues &amp; Studies </w:t>
      </w:r>
      <w:r w:rsidR="004D61C7">
        <w:t>44(3)</w:t>
      </w:r>
      <w:r w:rsidR="008607E6">
        <w:t>,</w:t>
      </w:r>
      <w:r w:rsidR="004D61C7">
        <w:t xml:space="preserve"> 99-147. </w:t>
      </w:r>
    </w:p>
    <w:p w14:paraId="1F65B971" w14:textId="3E0145D0" w:rsidR="00542791" w:rsidRDefault="0C2272F8" w:rsidP="00542791">
      <w:pPr>
        <w:pStyle w:val="NormalWeb"/>
        <w:ind w:left="480" w:hanging="480"/>
      </w:pPr>
      <w:r w:rsidRPr="00396ED7">
        <w:t xml:space="preserve">Deng, P. (2012). The Internationalization of Chinese Firms: A Critical Review and Future Research*. </w:t>
      </w:r>
      <w:r w:rsidRPr="00396ED7">
        <w:rPr>
          <w:i/>
          <w:iCs/>
        </w:rPr>
        <w:t>International Journal of Management Reviews</w:t>
      </w:r>
      <w:r w:rsidRPr="00396ED7">
        <w:t>.</w:t>
      </w:r>
      <w:r w:rsidR="008607E6">
        <w:t xml:space="preserve"> 14, 408-427</w:t>
      </w:r>
      <w:r w:rsidRPr="00396ED7">
        <w:t xml:space="preserve"> </w:t>
      </w:r>
      <w:r w:rsidR="00D211BE" w:rsidRPr="00396ED7">
        <w:t xml:space="preserve">Retrieved from </w:t>
      </w:r>
      <w:r w:rsidRPr="00396ED7">
        <w:t>doi:10.1111/j.1468-2370.2011.00323.x</w:t>
      </w:r>
    </w:p>
    <w:p w14:paraId="11285A8A" w14:textId="70E2B01E" w:rsidR="00542791" w:rsidRDefault="00542791" w:rsidP="00542791">
      <w:pPr>
        <w:pStyle w:val="NormalWeb"/>
        <w:ind w:left="480" w:hanging="480"/>
      </w:pPr>
      <w:r w:rsidRPr="00396ED7">
        <w:t xml:space="preserve">Ding, S. (2008). To Build a Harmonious World: China’s Soft Power Wielding in the Global South. </w:t>
      </w:r>
      <w:r w:rsidRPr="00396ED7">
        <w:rPr>
          <w:i/>
          <w:iCs/>
        </w:rPr>
        <w:t>Journal of Chinese Political Science</w:t>
      </w:r>
      <w:r w:rsidRPr="00396ED7">
        <w:t xml:space="preserve">, </w:t>
      </w:r>
      <w:r w:rsidRPr="00396ED7">
        <w:rPr>
          <w:i/>
          <w:iCs/>
        </w:rPr>
        <w:t>13</w:t>
      </w:r>
      <w:r w:rsidRPr="00396ED7">
        <w:t xml:space="preserve">(2), 193–213. </w:t>
      </w:r>
      <w:r w:rsidR="007B618B" w:rsidRPr="00396ED7">
        <w:t xml:space="preserve">Retrieved from </w:t>
      </w:r>
      <w:r w:rsidRPr="00396ED7">
        <w:t>doi</w:t>
      </w:r>
      <w:proofErr w:type="gramStart"/>
      <w:r w:rsidRPr="00396ED7">
        <w:t>:10.1007</w:t>
      </w:r>
      <w:proofErr w:type="gramEnd"/>
      <w:r w:rsidRPr="00396ED7">
        <w:t>/s11366-008-9023-9</w:t>
      </w:r>
    </w:p>
    <w:p w14:paraId="009D88D7" w14:textId="77777777" w:rsidR="00542791" w:rsidRPr="00396ED7" w:rsidRDefault="00542791" w:rsidP="00542791">
      <w:pPr>
        <w:pStyle w:val="NormalWeb"/>
        <w:ind w:left="480" w:hanging="480"/>
        <w:rPr>
          <w:lang w:val="es-PR"/>
        </w:rPr>
      </w:pPr>
      <w:proofErr w:type="spellStart"/>
      <w:r w:rsidRPr="00396ED7">
        <w:t>Dussel</w:t>
      </w:r>
      <w:proofErr w:type="spellEnd"/>
      <w:r w:rsidRPr="00396ED7">
        <w:t xml:space="preserve"> Peters, E. (2011). China’s Challenge to Latin American Development. In A. H. Hearn &amp; J. L. León-</w:t>
      </w:r>
      <w:proofErr w:type="spellStart"/>
      <w:r w:rsidRPr="00396ED7">
        <w:t>Manríquez</w:t>
      </w:r>
      <w:proofErr w:type="spellEnd"/>
      <w:r w:rsidRPr="00396ED7">
        <w:t xml:space="preserve"> (Eds.), </w:t>
      </w:r>
      <w:r w:rsidRPr="00396ED7">
        <w:rPr>
          <w:i/>
          <w:iCs/>
        </w:rPr>
        <w:t xml:space="preserve">China Engages Latin America: Tracing the Trajectory </w:t>
      </w:r>
      <w:r w:rsidRPr="00396ED7">
        <w:t xml:space="preserve">(pp. 91–102). </w:t>
      </w:r>
      <w:r w:rsidRPr="0C2272F8">
        <w:rPr>
          <w:lang w:val="es-ES"/>
        </w:rPr>
        <w:t xml:space="preserve">Boulder: </w:t>
      </w:r>
      <w:proofErr w:type="spellStart"/>
      <w:r w:rsidRPr="0C2272F8">
        <w:rPr>
          <w:lang w:val="es-ES"/>
        </w:rPr>
        <w:t>Lynne-Rienner</w:t>
      </w:r>
      <w:proofErr w:type="spellEnd"/>
      <w:r w:rsidRPr="0C2272F8">
        <w:rPr>
          <w:lang w:val="es-ES"/>
        </w:rPr>
        <w:t xml:space="preserve"> </w:t>
      </w:r>
      <w:proofErr w:type="spellStart"/>
      <w:r w:rsidRPr="0C2272F8">
        <w:rPr>
          <w:lang w:val="es-ES"/>
        </w:rPr>
        <w:t>Publiser</w:t>
      </w:r>
      <w:proofErr w:type="spellEnd"/>
      <w:r w:rsidRPr="0C2272F8">
        <w:rPr>
          <w:lang w:val="es-ES"/>
        </w:rPr>
        <w:t>.</w:t>
      </w:r>
    </w:p>
    <w:p w14:paraId="44A4B1CC" w14:textId="5565E9A6" w:rsidR="00542791" w:rsidRPr="00113D33" w:rsidRDefault="00542791" w:rsidP="00542791">
      <w:pPr>
        <w:pStyle w:val="NormalWeb"/>
        <w:ind w:left="480" w:hanging="480"/>
        <w:rPr>
          <w:color w:val="000000" w:themeColor="text1"/>
        </w:rPr>
      </w:pPr>
      <w:proofErr w:type="spellStart"/>
      <w:r w:rsidRPr="00113D33">
        <w:rPr>
          <w:color w:val="000000" w:themeColor="text1"/>
          <w:lang w:val="es-ES"/>
        </w:rPr>
        <w:t>Dussel-Peters</w:t>
      </w:r>
      <w:proofErr w:type="spellEnd"/>
      <w:r w:rsidRPr="00113D33">
        <w:rPr>
          <w:color w:val="000000" w:themeColor="text1"/>
          <w:lang w:val="es-ES"/>
        </w:rPr>
        <w:t xml:space="preserve">, E. (2012). </w:t>
      </w:r>
      <w:r w:rsidR="000E0D34" w:rsidRPr="00113D33">
        <w:rPr>
          <w:color w:val="000000" w:themeColor="text1"/>
          <w:lang w:val="es-ES"/>
        </w:rPr>
        <w:t>Políticas</w:t>
      </w:r>
      <w:r w:rsidRPr="00113D33">
        <w:rPr>
          <w:color w:val="000000" w:themeColor="text1"/>
          <w:lang w:val="es-ES"/>
        </w:rPr>
        <w:t xml:space="preserve"> chinas de comercio exterior e inversión extranjera y sus efectos. In </w:t>
      </w:r>
      <w:r w:rsidR="00D211BE">
        <w:rPr>
          <w:color w:val="000000" w:themeColor="text1"/>
          <w:lang w:val="es-ES"/>
        </w:rPr>
        <w:t xml:space="preserve">G. </w:t>
      </w:r>
      <w:proofErr w:type="spellStart"/>
      <w:r w:rsidR="00D211BE">
        <w:rPr>
          <w:lang w:val="es-PR"/>
        </w:rPr>
        <w:t>Bittencourt</w:t>
      </w:r>
      <w:proofErr w:type="spellEnd"/>
      <w:r w:rsidR="00D211BE">
        <w:rPr>
          <w:lang w:val="es-PR"/>
        </w:rPr>
        <w:t xml:space="preserve"> (Ed), </w:t>
      </w:r>
      <w:r w:rsidR="00D211BE" w:rsidRPr="00D211BE">
        <w:rPr>
          <w:lang w:val="es-PR"/>
        </w:rPr>
        <w:t>.</w:t>
      </w:r>
      <w:r w:rsidRPr="00113D33">
        <w:rPr>
          <w:i/>
          <w:iCs/>
          <w:color w:val="000000" w:themeColor="text1"/>
          <w:lang w:val="es-ES"/>
        </w:rPr>
        <w:t xml:space="preserve">El impacto de China en América Latina: Comercio e </w:t>
      </w:r>
      <w:r w:rsidR="00113D33" w:rsidRPr="00113D33">
        <w:rPr>
          <w:i/>
          <w:iCs/>
          <w:color w:val="000000" w:themeColor="text1"/>
          <w:lang w:val="es-ES"/>
        </w:rPr>
        <w:t>i</w:t>
      </w:r>
      <w:r w:rsidRPr="00113D33">
        <w:rPr>
          <w:i/>
          <w:iCs/>
          <w:color w:val="000000" w:themeColor="text1"/>
          <w:lang w:val="es-ES"/>
        </w:rPr>
        <w:t>nversiones</w:t>
      </w:r>
      <w:r w:rsidRPr="00113D33">
        <w:rPr>
          <w:color w:val="000000" w:themeColor="text1"/>
          <w:lang w:val="es-ES"/>
        </w:rPr>
        <w:t xml:space="preserve"> (pp. 51–80).</w:t>
      </w:r>
      <w:r w:rsidR="00113D33" w:rsidRPr="00113D33">
        <w:rPr>
          <w:color w:val="000000" w:themeColor="text1"/>
          <w:lang w:val="es-ES"/>
        </w:rPr>
        <w:t xml:space="preserve"> </w:t>
      </w:r>
      <w:r w:rsidR="00113D33" w:rsidRPr="00113D33">
        <w:rPr>
          <w:color w:val="000000" w:themeColor="text1"/>
          <w:shd w:val="clear" w:color="auto" w:fill="FFFFFF"/>
        </w:rPr>
        <w:t>Montevideo: Red Mercosur</w:t>
      </w:r>
    </w:p>
    <w:p w14:paraId="3B2705CD" w14:textId="1801DAB2" w:rsidR="00542791" w:rsidRPr="001C15A2" w:rsidRDefault="00113D33" w:rsidP="00542791">
      <w:pPr>
        <w:pStyle w:val="NormalWeb"/>
        <w:ind w:left="480" w:hanging="480"/>
      </w:pPr>
      <w:r>
        <w:t>Erikson, D. P., &amp; Chen, J. (2007</w:t>
      </w:r>
      <w:r w:rsidR="00542791" w:rsidRPr="00396ED7">
        <w:t>). China, Taiwan, and the Battle for Latin America.</w:t>
      </w:r>
      <w:r>
        <w:t xml:space="preserve"> </w:t>
      </w:r>
      <w:r w:rsidRPr="00113D33">
        <w:rPr>
          <w:i/>
        </w:rPr>
        <w:t>The Fletcher Forum of World Affairs.</w:t>
      </w:r>
      <w:r w:rsidR="001C15A2">
        <w:t xml:space="preserve"> 31(2): 69-89.</w:t>
      </w:r>
    </w:p>
    <w:p w14:paraId="59B94C6E" w14:textId="77777777" w:rsidR="00AC509F" w:rsidRPr="00141FFA" w:rsidRDefault="00AC509F" w:rsidP="00AC509F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Esteban, M. (2007). The Diplomatic Battle between Beijing and Taipei in Latin America and the Caribbean.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Chinese Taiwan Yearbook of International Law and Affairs 21</w:t>
      </w: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(65), 65-88</w:t>
      </w:r>
    </w:p>
    <w:p w14:paraId="12F0E66E" w14:textId="3EC4C18F" w:rsidR="00AC509F" w:rsidRDefault="00AC509F" w:rsidP="00542791">
      <w:pPr>
        <w:pStyle w:val="NormalWeb"/>
        <w:ind w:left="480" w:hanging="480"/>
        <w:rPr>
          <w:lang w:val="es-PR"/>
        </w:rPr>
      </w:pPr>
      <w:r w:rsidRPr="00141FFA">
        <w:rPr>
          <w:color w:val="000000" w:themeColor="text1"/>
        </w:rPr>
        <w:lastRenderedPageBreak/>
        <w:t xml:space="preserve">Fernandez </w:t>
      </w:r>
      <w:proofErr w:type="spellStart"/>
      <w:r w:rsidRPr="00141FFA">
        <w:rPr>
          <w:color w:val="000000" w:themeColor="text1"/>
        </w:rPr>
        <w:t>Jilberto</w:t>
      </w:r>
      <w:proofErr w:type="spellEnd"/>
      <w:r w:rsidRPr="00141FFA">
        <w:rPr>
          <w:color w:val="000000" w:themeColor="text1"/>
        </w:rPr>
        <w:t xml:space="preserve">, A.E. (2010). </w:t>
      </w:r>
      <w:r w:rsidRPr="00141FFA">
        <w:rPr>
          <w:i/>
          <w:iCs/>
          <w:color w:val="000000"/>
          <w:shd w:val="clear" w:color="auto" w:fill="FFFFFF"/>
        </w:rPr>
        <w:t>Latin America facing China: South-South relations beyond the Washington consensus.</w:t>
      </w:r>
      <w:r w:rsidRPr="00141FFA">
        <w:rPr>
          <w:rStyle w:val="apple-converted-space"/>
          <w:color w:val="000000"/>
          <w:shd w:val="clear" w:color="auto" w:fill="FFFFFF"/>
        </w:rPr>
        <w:t> </w:t>
      </w:r>
      <w:r w:rsidRPr="00230315">
        <w:rPr>
          <w:color w:val="000000"/>
          <w:shd w:val="clear" w:color="auto" w:fill="FFFFFF"/>
        </w:rPr>
        <w:t>New York:</w:t>
      </w:r>
      <w:r w:rsidRPr="00230315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230315">
        <w:rPr>
          <w:color w:val="000000"/>
          <w:shd w:val="clear" w:color="auto" w:fill="FFFFFF"/>
        </w:rPr>
        <w:t>Berghahn</w:t>
      </w:r>
      <w:proofErr w:type="spellEnd"/>
      <w:r w:rsidRPr="00230315">
        <w:rPr>
          <w:color w:val="000000"/>
          <w:shd w:val="clear" w:color="auto" w:fill="FFFFFF"/>
        </w:rPr>
        <w:t xml:space="preserve"> Books.</w:t>
      </w:r>
    </w:p>
    <w:p w14:paraId="4C20E47B" w14:textId="7B639C6D" w:rsidR="00542791" w:rsidRPr="001C15A2" w:rsidRDefault="00542791" w:rsidP="00542791">
      <w:pPr>
        <w:pStyle w:val="NormalWeb"/>
        <w:ind w:left="480" w:hanging="480"/>
      </w:pPr>
      <w:proofErr w:type="spellStart"/>
      <w:r w:rsidRPr="00263004">
        <w:rPr>
          <w:lang w:val="es-PR"/>
        </w:rPr>
        <w:t>Garcia</w:t>
      </w:r>
      <w:proofErr w:type="spellEnd"/>
      <w:r w:rsidRPr="00263004">
        <w:rPr>
          <w:lang w:val="es-PR"/>
        </w:rPr>
        <w:t xml:space="preserve">-Herrero, A., &amp; Santabarbara, D. (2007). </w:t>
      </w:r>
      <w:r w:rsidR="00D211BE">
        <w:t>Does C</w:t>
      </w:r>
      <w:r w:rsidR="001C15A2">
        <w:t xml:space="preserve">hina </w:t>
      </w:r>
      <w:r w:rsidR="00D211BE">
        <w:t>H</w:t>
      </w:r>
      <w:r w:rsidRPr="00396ED7">
        <w:t xml:space="preserve">ave an </w:t>
      </w:r>
      <w:r w:rsidR="00D211BE">
        <w:t>I</w:t>
      </w:r>
      <w:r w:rsidRPr="00396ED7">
        <w:t xml:space="preserve">mpact on </w:t>
      </w:r>
      <w:r w:rsidR="00D211BE">
        <w:t>F</w:t>
      </w:r>
      <w:r w:rsidRPr="00396ED7">
        <w:t xml:space="preserve">oreign </w:t>
      </w:r>
      <w:r w:rsidR="00D211BE">
        <w:t>D</w:t>
      </w:r>
      <w:r w:rsidR="001C15A2">
        <w:t xml:space="preserve">irect </w:t>
      </w:r>
      <w:r w:rsidR="00D211BE">
        <w:t>I</w:t>
      </w:r>
      <w:r w:rsidRPr="00396ED7">
        <w:t xml:space="preserve">nvestment to Latin America? </w:t>
      </w:r>
      <w:r w:rsidR="001C15A2" w:rsidRPr="00D211BE">
        <w:rPr>
          <w:iCs/>
        </w:rPr>
        <w:t>In J</w:t>
      </w:r>
      <w:r w:rsidR="00D211BE" w:rsidRPr="00D211BE">
        <w:rPr>
          <w:iCs/>
        </w:rPr>
        <w:t>.</w:t>
      </w:r>
      <w:r w:rsidR="001C15A2" w:rsidRPr="00D211BE">
        <w:rPr>
          <w:iCs/>
        </w:rPr>
        <w:t xml:space="preserve"> </w:t>
      </w:r>
      <w:proofErr w:type="spellStart"/>
      <w:r w:rsidR="001C15A2" w:rsidRPr="00D211BE">
        <w:rPr>
          <w:iCs/>
        </w:rPr>
        <w:t>Santiso</w:t>
      </w:r>
      <w:proofErr w:type="spellEnd"/>
      <w:r w:rsidR="001C15A2" w:rsidRPr="00D211BE">
        <w:rPr>
          <w:iCs/>
        </w:rPr>
        <w:t xml:space="preserve"> (ed.)</w:t>
      </w:r>
      <w:r w:rsidR="001C15A2" w:rsidRPr="001C15A2">
        <w:rPr>
          <w:i/>
          <w:iCs/>
        </w:rPr>
        <w:t xml:space="preserve">, </w:t>
      </w:r>
      <w:proofErr w:type="gramStart"/>
      <w:r w:rsidR="001C15A2" w:rsidRPr="001C15A2">
        <w:rPr>
          <w:i/>
          <w:iCs/>
        </w:rPr>
        <w:t>The</w:t>
      </w:r>
      <w:proofErr w:type="gramEnd"/>
      <w:r w:rsidR="001C15A2" w:rsidRPr="001C15A2">
        <w:rPr>
          <w:i/>
          <w:iCs/>
        </w:rPr>
        <w:t xml:space="preserve"> Visible Hand of China in Latin America, </w:t>
      </w:r>
      <w:r w:rsidR="001C15A2" w:rsidRPr="001C15A2">
        <w:rPr>
          <w:iCs/>
        </w:rPr>
        <w:t>OECD Publishing</w:t>
      </w:r>
      <w:r w:rsidR="001C15A2">
        <w:rPr>
          <w:iCs/>
        </w:rPr>
        <w:t>. http://dx.doi.org/10.1787/9789264028388-8-en</w:t>
      </w:r>
    </w:p>
    <w:p w14:paraId="139D2EF0" w14:textId="187C9E13" w:rsidR="00542791" w:rsidRDefault="00542791" w:rsidP="00542791">
      <w:pPr>
        <w:pStyle w:val="NormalWeb"/>
        <w:ind w:left="480" w:hanging="480"/>
      </w:pPr>
      <w:r w:rsidRPr="0C2272F8">
        <w:rPr>
          <w:lang w:val="es-ES"/>
        </w:rPr>
        <w:t>Gonz</w:t>
      </w:r>
      <w:r w:rsidR="001C15A2">
        <w:rPr>
          <w:lang w:val="es-ES"/>
        </w:rPr>
        <w:t>á</w:t>
      </w:r>
      <w:r w:rsidRPr="0C2272F8">
        <w:rPr>
          <w:lang w:val="es-ES"/>
        </w:rPr>
        <w:t>lez-P</w:t>
      </w:r>
      <w:r w:rsidR="001C15A2">
        <w:rPr>
          <w:lang w:val="es-ES"/>
        </w:rPr>
        <w:t>érez, M. A., &amp; Vé</w:t>
      </w:r>
      <w:r w:rsidRPr="0C2272F8">
        <w:rPr>
          <w:lang w:val="es-ES"/>
        </w:rPr>
        <w:t xml:space="preserve">lez-Ocampo, J. F. (2014). </w:t>
      </w:r>
      <w:r w:rsidRPr="00396ED7">
        <w:t xml:space="preserve">Chinese outward investments to emerging markets: evidence from Latin America. </w:t>
      </w:r>
      <w:r w:rsidRPr="00396ED7">
        <w:rPr>
          <w:i/>
          <w:iCs/>
        </w:rPr>
        <w:t>European Business Review</w:t>
      </w:r>
      <w:r w:rsidRPr="00396ED7">
        <w:t xml:space="preserve">, </w:t>
      </w:r>
      <w:r w:rsidRPr="00396ED7">
        <w:rPr>
          <w:i/>
          <w:iCs/>
        </w:rPr>
        <w:t>26</w:t>
      </w:r>
      <w:r w:rsidRPr="00396ED7">
        <w:t>(6), 494–513. Retrieved from http://dx.doi.org/10.1108/EBR-03-2013-0059</w:t>
      </w:r>
    </w:p>
    <w:p w14:paraId="43F85760" w14:textId="1FD9913F" w:rsidR="00542791" w:rsidRDefault="00542791" w:rsidP="00542791">
      <w:pPr>
        <w:pStyle w:val="NormalWeb"/>
        <w:ind w:left="480" w:hanging="480"/>
      </w:pPr>
      <w:r w:rsidRPr="00396ED7">
        <w:t xml:space="preserve">Gonzalez-Vicente, R. (2012). Mapping Chinese Mining Investment in Latin America: Politics or Market? </w:t>
      </w:r>
      <w:r w:rsidRPr="00396ED7">
        <w:rPr>
          <w:i/>
          <w:iCs/>
        </w:rPr>
        <w:t>The China Quarterly</w:t>
      </w:r>
      <w:r w:rsidRPr="00396ED7">
        <w:t>.</w:t>
      </w:r>
      <w:r w:rsidR="001C15A2">
        <w:t xml:space="preserve"> 209</w:t>
      </w:r>
      <w:r w:rsidR="00B74271">
        <w:t xml:space="preserve"> </w:t>
      </w:r>
      <w:r w:rsidR="001C15A2">
        <w:t>(2012) 35-58.</w:t>
      </w:r>
      <w:r w:rsidRPr="00396ED7">
        <w:t xml:space="preserve"> </w:t>
      </w:r>
      <w:r w:rsidR="007B618B" w:rsidRPr="00396ED7">
        <w:t xml:space="preserve">Retrieved from </w:t>
      </w:r>
      <w:r w:rsidRPr="00396ED7">
        <w:t>doi</w:t>
      </w:r>
      <w:proofErr w:type="gramStart"/>
      <w:r w:rsidRPr="00396ED7">
        <w:t>:10.1017</w:t>
      </w:r>
      <w:proofErr w:type="gramEnd"/>
      <w:r w:rsidRPr="00396ED7">
        <w:t>/S0305741011001470</w:t>
      </w:r>
    </w:p>
    <w:p w14:paraId="704106C1" w14:textId="77777777" w:rsidR="00542791" w:rsidRDefault="00542791" w:rsidP="00542791">
      <w:pPr>
        <w:pStyle w:val="NormalWeb"/>
        <w:ind w:left="480" w:hanging="480"/>
      </w:pPr>
      <w:proofErr w:type="spellStart"/>
      <w:r w:rsidRPr="00D211BE">
        <w:t>Guo</w:t>
      </w:r>
      <w:proofErr w:type="spellEnd"/>
      <w:r w:rsidRPr="00D211BE">
        <w:t xml:space="preserve">, S., &amp; Hua, S. (Eds.). </w:t>
      </w:r>
      <w:r w:rsidRPr="00396ED7">
        <w:t xml:space="preserve">(2007). </w:t>
      </w:r>
      <w:r w:rsidRPr="00396ED7">
        <w:rPr>
          <w:i/>
          <w:iCs/>
        </w:rPr>
        <w:t>New Dimensions of Chinese Foreign Policy</w:t>
      </w:r>
      <w:r w:rsidRPr="00396ED7">
        <w:t>. Lanham: Lexington Books.</w:t>
      </w:r>
    </w:p>
    <w:p w14:paraId="1F426832" w14:textId="77777777" w:rsidR="00AC509F" w:rsidRPr="00141FFA" w:rsidRDefault="00AC509F" w:rsidP="00AC509F">
      <w:pPr>
        <w:ind w:left="709" w:hanging="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Halper, S. (2010). 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Beijing Consensus: How China’s Authoritarian Model Will Dominate the Twenty-First Century. </w:t>
      </w: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New York: Basic Books</w:t>
      </w:r>
    </w:p>
    <w:p w14:paraId="70D95839" w14:textId="39F05AA3" w:rsidR="00542791" w:rsidRDefault="00542791" w:rsidP="00542791">
      <w:pPr>
        <w:pStyle w:val="NormalWeb"/>
        <w:ind w:left="480" w:hanging="480"/>
      </w:pPr>
      <w:r w:rsidRPr="00396ED7">
        <w:t>Hearn, A. H., &amp; León-</w:t>
      </w:r>
      <w:proofErr w:type="spellStart"/>
      <w:r w:rsidRPr="00396ED7">
        <w:t>Manrí</w:t>
      </w:r>
      <w:r w:rsidR="00A4234F">
        <w:t>quez</w:t>
      </w:r>
      <w:proofErr w:type="spellEnd"/>
      <w:r w:rsidR="00A4234F">
        <w:t>, J. L. (201</w:t>
      </w:r>
      <w:r w:rsidR="00AC509F">
        <w:t>1). China and Latin America: A N</w:t>
      </w:r>
      <w:r w:rsidR="00A4234F">
        <w:t xml:space="preserve">ew </w:t>
      </w:r>
      <w:r w:rsidR="00AC509F">
        <w:t>E</w:t>
      </w:r>
      <w:r w:rsidRPr="00396ED7">
        <w:t xml:space="preserve">ra of an </w:t>
      </w:r>
      <w:r w:rsidR="00AC509F">
        <w:t>O</w:t>
      </w:r>
      <w:r w:rsidRPr="00396ED7">
        <w:t xml:space="preserve">ld </w:t>
      </w:r>
      <w:r w:rsidR="00AC509F">
        <w:t>E</w:t>
      </w:r>
      <w:r w:rsidRPr="00396ED7">
        <w:t>xchange. In A. H. Hearn &amp; J. L. León-</w:t>
      </w:r>
      <w:proofErr w:type="spellStart"/>
      <w:r w:rsidRPr="00396ED7">
        <w:t>Manríquez</w:t>
      </w:r>
      <w:proofErr w:type="spellEnd"/>
      <w:r w:rsidRPr="00396ED7">
        <w:t xml:space="preserve"> (Eds.), </w:t>
      </w:r>
      <w:r w:rsidRPr="00396ED7">
        <w:rPr>
          <w:i/>
          <w:iCs/>
        </w:rPr>
        <w:t>China Engages Latin America</w:t>
      </w:r>
      <w:r w:rsidRPr="00396ED7">
        <w:t xml:space="preserve"> (pp. 1–22). Boulder: Lynne-</w:t>
      </w:r>
      <w:proofErr w:type="spellStart"/>
      <w:r w:rsidRPr="00396ED7">
        <w:t>Rienner</w:t>
      </w:r>
      <w:proofErr w:type="spellEnd"/>
      <w:r w:rsidRPr="00396ED7">
        <w:t xml:space="preserve"> Publishers.</w:t>
      </w:r>
    </w:p>
    <w:p w14:paraId="62C3E8C6" w14:textId="77777777" w:rsidR="00AC509F" w:rsidRPr="000D2BB3" w:rsidRDefault="00AC509F" w:rsidP="00AC509F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Heilmann</w:t>
      </w:r>
      <w:proofErr w:type="spellEnd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Schmidt, D. (2014).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China’s Foreign P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olitical and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conomic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elations: an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Unconventional G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lobal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ower</w:t>
      </w: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D2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Lanham: </w:t>
      </w:r>
      <w:proofErr w:type="spellStart"/>
      <w:r w:rsidRPr="000D2BB3">
        <w:rPr>
          <w:rFonts w:ascii="Times New Roman" w:hAnsi="Times New Roman" w:cs="Times New Roman"/>
          <w:color w:val="000000" w:themeColor="text1"/>
          <w:sz w:val="24"/>
          <w:szCs w:val="24"/>
        </w:rPr>
        <w:t>Rowman</w:t>
      </w:r>
      <w:proofErr w:type="spellEnd"/>
      <w:r w:rsidRPr="000D2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Littlefield.</w:t>
      </w:r>
    </w:p>
    <w:p w14:paraId="1E00E277" w14:textId="60032E8E" w:rsidR="00542791" w:rsidRDefault="00542791" w:rsidP="00542791">
      <w:pPr>
        <w:pStyle w:val="NormalWeb"/>
        <w:ind w:left="480" w:hanging="480"/>
      </w:pPr>
      <w:r w:rsidRPr="0C2272F8">
        <w:rPr>
          <w:lang w:val="es-ES"/>
        </w:rPr>
        <w:t xml:space="preserve">Jenkins, R., &amp; Barbosa, A. de F. (2012). </w:t>
      </w:r>
      <w:r w:rsidR="00104877">
        <w:t>Fear for m</w:t>
      </w:r>
      <w:r w:rsidRPr="00396ED7">
        <w:t xml:space="preserve">anufacturing? China and the </w:t>
      </w:r>
      <w:r w:rsidR="00D211BE">
        <w:t>Future of I</w:t>
      </w:r>
      <w:r w:rsidRPr="00396ED7">
        <w:t xml:space="preserve">ndustry in Brazil and Latin America. </w:t>
      </w:r>
      <w:r w:rsidR="00104877" w:rsidRPr="00396ED7">
        <w:rPr>
          <w:i/>
          <w:iCs/>
        </w:rPr>
        <w:t>The China Quarterly</w:t>
      </w:r>
      <w:r w:rsidR="00104877" w:rsidRPr="00396ED7">
        <w:t>.</w:t>
      </w:r>
      <w:r w:rsidR="00104877">
        <w:t xml:space="preserve"> 209(2012) </w:t>
      </w:r>
      <w:r w:rsidR="00104877" w:rsidRPr="00396ED7">
        <w:t xml:space="preserve">Retrieved from </w:t>
      </w:r>
      <w:r w:rsidRPr="00396ED7">
        <w:t>doi</w:t>
      </w:r>
      <w:proofErr w:type="gramStart"/>
      <w:r w:rsidRPr="00396ED7">
        <w:t>:10.1017</w:t>
      </w:r>
      <w:proofErr w:type="gramEnd"/>
      <w:r w:rsidRPr="00396ED7">
        <w:t>/S0305741011001482</w:t>
      </w:r>
    </w:p>
    <w:p w14:paraId="2742C7B0" w14:textId="77777777" w:rsidR="00AC509F" w:rsidRPr="00141FFA" w:rsidRDefault="00AC509F" w:rsidP="00AC509F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Keyser, Ca. H., &amp; Lin, S. (2007). Concep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tualizing Foreign Policy: The “</w:t>
      </w: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Peaceful Rise” Debate </w:t>
      </w:r>
      <w:proofErr w:type="gramStart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proofErr w:type="gramEnd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China’s Scholars. In S. </w:t>
      </w:r>
      <w:proofErr w:type="spellStart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Guo</w:t>
      </w:r>
      <w:proofErr w:type="spellEnd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S. Hua (Eds.), 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New Dimensions of Chinese Foreign Policy</w:t>
      </w: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41–61). Lanham: Lexington Books.</w:t>
      </w:r>
    </w:p>
    <w:p w14:paraId="5434220F" w14:textId="6F0B78E8" w:rsidR="00AC509F" w:rsidRDefault="00AC509F" w:rsidP="00542791">
      <w:pPr>
        <w:pStyle w:val="NormalWeb"/>
        <w:ind w:left="480" w:hanging="480"/>
        <w:rPr>
          <w:color w:val="000000" w:themeColor="text1"/>
          <w:shd w:val="clear" w:color="auto" w:fill="FFFFFF"/>
        </w:rPr>
      </w:pPr>
      <w:proofErr w:type="spellStart"/>
      <w:r w:rsidRPr="00141FFA">
        <w:rPr>
          <w:color w:val="000000" w:themeColor="text1"/>
        </w:rPr>
        <w:t>Lum</w:t>
      </w:r>
      <w:proofErr w:type="spellEnd"/>
      <w:r w:rsidRPr="00141FFA">
        <w:rPr>
          <w:color w:val="000000" w:themeColor="text1"/>
        </w:rPr>
        <w:t xml:space="preserve">, T. (2009). China’s Assistance and Government- Sponsored Investment Activities in Africa, Latin America, and Southeast Asia. </w:t>
      </w:r>
      <w:r w:rsidRPr="00141FFA">
        <w:rPr>
          <w:i/>
          <w:iCs/>
          <w:color w:val="222222"/>
          <w:shd w:val="clear" w:color="auto" w:fill="FFFFFF"/>
        </w:rPr>
        <w:t>Latin America, and Southeast Asia. Washington: Congressional Research Service</w:t>
      </w:r>
    </w:p>
    <w:p w14:paraId="2214B586" w14:textId="41F39876" w:rsidR="00104877" w:rsidRPr="00D211BE" w:rsidRDefault="00104877" w:rsidP="00542791">
      <w:pPr>
        <w:pStyle w:val="NormalWeb"/>
        <w:ind w:left="480" w:hanging="480"/>
        <w:rPr>
          <w:color w:val="000000" w:themeColor="text1"/>
        </w:rPr>
      </w:pPr>
      <w:proofErr w:type="spellStart"/>
      <w:r w:rsidRPr="002A4490">
        <w:rPr>
          <w:color w:val="000000" w:themeColor="text1"/>
          <w:shd w:val="clear" w:color="auto" w:fill="FFFFFF"/>
        </w:rPr>
        <w:t>Mattos</w:t>
      </w:r>
      <w:proofErr w:type="spellEnd"/>
      <w:r w:rsidRPr="002A4490">
        <w:rPr>
          <w:color w:val="000000" w:themeColor="text1"/>
          <w:shd w:val="clear" w:color="auto" w:fill="FFFFFF"/>
        </w:rPr>
        <w:t>, J. C. S., Mulder, N., Rosales V, O., &amp; King, G. (2012).</w:t>
      </w:r>
      <w:r w:rsidRPr="002A4490">
        <w:rPr>
          <w:rStyle w:val="apple-converted-space"/>
          <w:color w:val="000000" w:themeColor="text1"/>
          <w:shd w:val="clear" w:color="auto" w:fill="FFFFFF"/>
        </w:rPr>
        <w:t> </w:t>
      </w:r>
      <w:r w:rsidRPr="002A4490">
        <w:rPr>
          <w:i/>
          <w:iCs/>
          <w:color w:val="000000" w:themeColor="text1"/>
          <w:shd w:val="clear" w:color="auto" w:fill="FFFFFF"/>
        </w:rPr>
        <w:t xml:space="preserve">The </w:t>
      </w:r>
      <w:r w:rsidR="00D211BE">
        <w:rPr>
          <w:i/>
          <w:iCs/>
          <w:color w:val="000000" w:themeColor="text1"/>
          <w:shd w:val="clear" w:color="auto" w:fill="FFFFFF"/>
        </w:rPr>
        <w:t>C</w:t>
      </w:r>
      <w:r w:rsidRPr="002A4490">
        <w:rPr>
          <w:i/>
          <w:iCs/>
          <w:color w:val="000000" w:themeColor="text1"/>
          <w:shd w:val="clear" w:color="auto" w:fill="FFFFFF"/>
        </w:rPr>
        <w:t xml:space="preserve">hanging </w:t>
      </w:r>
      <w:r w:rsidR="00D211BE">
        <w:rPr>
          <w:i/>
          <w:iCs/>
          <w:color w:val="000000" w:themeColor="text1"/>
          <w:shd w:val="clear" w:color="auto" w:fill="FFFFFF"/>
        </w:rPr>
        <w:t>N</w:t>
      </w:r>
      <w:r w:rsidRPr="002A4490">
        <w:rPr>
          <w:i/>
          <w:iCs/>
          <w:color w:val="000000" w:themeColor="text1"/>
          <w:shd w:val="clear" w:color="auto" w:fill="FFFFFF"/>
        </w:rPr>
        <w:t xml:space="preserve">ature of Asian-Latin American </w:t>
      </w:r>
      <w:r w:rsidR="00D211BE">
        <w:rPr>
          <w:i/>
          <w:iCs/>
          <w:color w:val="000000" w:themeColor="text1"/>
          <w:shd w:val="clear" w:color="auto" w:fill="FFFFFF"/>
        </w:rPr>
        <w:t>Economic R</w:t>
      </w:r>
      <w:r w:rsidRPr="002A4490">
        <w:rPr>
          <w:i/>
          <w:iCs/>
          <w:color w:val="000000" w:themeColor="text1"/>
          <w:shd w:val="clear" w:color="auto" w:fill="FFFFFF"/>
        </w:rPr>
        <w:t>elations</w:t>
      </w:r>
      <w:r w:rsidRPr="002A4490">
        <w:rPr>
          <w:color w:val="000000" w:themeColor="text1"/>
          <w:shd w:val="clear" w:color="auto" w:fill="FFFFFF"/>
        </w:rPr>
        <w:t xml:space="preserve">. </w:t>
      </w:r>
      <w:r w:rsidRPr="00D211BE">
        <w:rPr>
          <w:color w:val="000000" w:themeColor="text1"/>
          <w:shd w:val="clear" w:color="auto" w:fill="FFFFFF"/>
        </w:rPr>
        <w:t>Santiago: ECLAC.</w:t>
      </w:r>
      <w:r w:rsidRPr="00D211BE">
        <w:rPr>
          <w:color w:val="000000" w:themeColor="text1"/>
        </w:rPr>
        <w:t xml:space="preserve"> </w:t>
      </w:r>
    </w:p>
    <w:p w14:paraId="71EBEF70" w14:textId="77777777" w:rsidR="00AC509F" w:rsidRPr="00141FFA" w:rsidRDefault="00AC509F" w:rsidP="00AC509F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Men, J. (2007). Changing Ideology in China and Its Impact on Chinese Foreign Policy. In S. </w:t>
      </w:r>
      <w:proofErr w:type="spellStart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Guo</w:t>
      </w:r>
      <w:proofErr w:type="spellEnd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S. Hua (Eds.), 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New Dimensions of Chinese Foreign Policy</w:t>
      </w:r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7–39). </w:t>
      </w:r>
      <w:proofErr w:type="spellStart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Lantham</w:t>
      </w:r>
      <w:proofErr w:type="spellEnd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: Lexington Books.</w:t>
      </w:r>
    </w:p>
    <w:p w14:paraId="0DBBEF06" w14:textId="1C2BF192" w:rsidR="00542791" w:rsidRDefault="00542791" w:rsidP="00542791">
      <w:pPr>
        <w:pStyle w:val="NormalWeb"/>
        <w:ind w:left="480" w:hanging="480"/>
      </w:pPr>
      <w:proofErr w:type="spellStart"/>
      <w:r w:rsidRPr="00396ED7">
        <w:lastRenderedPageBreak/>
        <w:t>Mnes</w:t>
      </w:r>
      <w:proofErr w:type="spellEnd"/>
      <w:r w:rsidRPr="00396ED7">
        <w:t xml:space="preserve">, C., America, L., </w:t>
      </w:r>
      <w:proofErr w:type="spellStart"/>
      <w:r w:rsidRPr="00396ED7">
        <w:t>Fornes</w:t>
      </w:r>
      <w:proofErr w:type="spellEnd"/>
      <w:r w:rsidRPr="00396ED7">
        <w:t xml:space="preserve">, G., &amp; Butt-Philip, A. (2011). International Journal of Emerging Markets. </w:t>
      </w:r>
      <w:r w:rsidRPr="00396ED7">
        <w:rPr>
          <w:i/>
          <w:iCs/>
        </w:rPr>
        <w:t xml:space="preserve">International Journal of Emerging Markets European Business Review </w:t>
      </w:r>
      <w:proofErr w:type="spellStart"/>
      <w:r w:rsidRPr="00396ED7">
        <w:rPr>
          <w:i/>
          <w:iCs/>
        </w:rPr>
        <w:t>Iss</w:t>
      </w:r>
      <w:proofErr w:type="spellEnd"/>
      <w:r w:rsidRPr="00396ED7">
        <w:rPr>
          <w:i/>
          <w:iCs/>
        </w:rPr>
        <w:t xml:space="preserve"> International Journal of Emerging Markets</w:t>
      </w:r>
      <w:r w:rsidRPr="00396ED7">
        <w:t xml:space="preserve">, </w:t>
      </w:r>
      <w:r w:rsidRPr="00396ED7">
        <w:rPr>
          <w:i/>
          <w:iCs/>
        </w:rPr>
        <w:t>6</w:t>
      </w:r>
      <w:r w:rsidRPr="00396ED7">
        <w:t>(3), 9</w:t>
      </w:r>
      <w:r w:rsidR="00304FC3">
        <w:t xml:space="preserve">8–117. Retrieved from </w:t>
      </w:r>
      <w:r w:rsidRPr="00396ED7">
        <w:t>doi.org/10.1108/17468801111119470</w:t>
      </w:r>
    </w:p>
    <w:p w14:paraId="6C43F00D" w14:textId="76CD1D1D" w:rsidR="00542791" w:rsidRDefault="00542791" w:rsidP="00542791">
      <w:pPr>
        <w:pStyle w:val="NormalWeb"/>
        <w:ind w:left="480" w:hanging="480"/>
      </w:pPr>
      <w:r w:rsidRPr="00396ED7">
        <w:t xml:space="preserve">Paz, G. S. (2012). China, United States and Hegemonic Challenge in Latin America: An Overview and Some Lessons from Previous Instances of Hegemonic Challenge in the Region. </w:t>
      </w:r>
      <w:r w:rsidRPr="00396ED7">
        <w:rPr>
          <w:i/>
          <w:iCs/>
        </w:rPr>
        <w:t>The China Quarterly</w:t>
      </w:r>
      <w:r w:rsidRPr="00396ED7">
        <w:t>.</w:t>
      </w:r>
      <w:r w:rsidR="00B72CC2">
        <w:t xml:space="preserve"> </w:t>
      </w:r>
      <w:r w:rsidR="00B72C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209 (2012):</w:t>
      </w:r>
      <w:r w:rsidR="00B72C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18-34.</w:t>
      </w:r>
      <w:r w:rsidRPr="00396ED7">
        <w:t xml:space="preserve"> </w:t>
      </w:r>
      <w:r w:rsidR="00B72CC2">
        <w:t xml:space="preserve">Retrieved from </w:t>
      </w:r>
      <w:r w:rsidRPr="00396ED7">
        <w:t>doi</w:t>
      </w:r>
      <w:proofErr w:type="gramStart"/>
      <w:r w:rsidRPr="00396ED7">
        <w:t>:10.1017</w:t>
      </w:r>
      <w:proofErr w:type="gramEnd"/>
      <w:r w:rsidRPr="00396ED7">
        <w:t>/S0305741011001469</w:t>
      </w:r>
    </w:p>
    <w:p w14:paraId="0AC525FE" w14:textId="77777777" w:rsidR="00AC509F" w:rsidRPr="00AC509F" w:rsidRDefault="00AC509F" w:rsidP="00AC509F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proofErr w:type="spellStart"/>
      <w:r w:rsidRPr="007C6DF9">
        <w:rPr>
          <w:rFonts w:ascii="Times New Roman" w:hAnsi="Times New Roman" w:cs="Times New Roman"/>
          <w:color w:val="000000" w:themeColor="text1"/>
          <w:sz w:val="24"/>
          <w:szCs w:val="24"/>
        </w:rPr>
        <w:t>Rubiolo</w:t>
      </w:r>
      <w:proofErr w:type="spellEnd"/>
      <w:r w:rsidRPr="007C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F. (2010a). </w:t>
      </w:r>
      <w:r w:rsidRPr="00AC509F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La seguridad energética en la política exterior de China en el siglo XXI. </w:t>
      </w:r>
      <w:r w:rsidRPr="00AC509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PR"/>
        </w:rPr>
        <w:t>Revista Confines</w:t>
      </w:r>
      <w:r w:rsidRPr="00AC509F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, </w:t>
      </w:r>
      <w:r w:rsidRPr="00AC509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PR"/>
        </w:rPr>
        <w:t>6</w:t>
      </w:r>
      <w:r w:rsidRPr="00AC509F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(11), 59–83. </w:t>
      </w:r>
    </w:p>
    <w:p w14:paraId="484F3FD7" w14:textId="77777777" w:rsidR="00AC509F" w:rsidRPr="00141FFA" w:rsidRDefault="00AC509F" w:rsidP="00AC509F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509F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Rubiolo</w:t>
      </w:r>
      <w:proofErr w:type="spellEnd"/>
      <w:r w:rsidRPr="00AC509F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 xml:space="preserve">, M. F. (2010b). El multilateralismo estratégico en la política exterior de China. </w:t>
      </w:r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Colombia </w:t>
      </w:r>
      <w:proofErr w:type="spellStart"/>
      <w:r w:rsidRPr="00141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Internacional</w:t>
      </w:r>
      <w:proofErr w:type="spellEnd"/>
      <w:r w:rsidRPr="00141FFA">
        <w:rPr>
          <w:rFonts w:ascii="Times New Roman" w:hAnsi="Times New Roman" w:cs="Times New Roman"/>
          <w:color w:val="000000" w:themeColor="text1"/>
          <w:sz w:val="24"/>
          <w:szCs w:val="24"/>
        </w:rPr>
        <w:t>, (72), 29–52.</w:t>
      </w:r>
    </w:p>
    <w:p w14:paraId="410812F1" w14:textId="4AFC7209" w:rsidR="00542791" w:rsidRDefault="00542791" w:rsidP="00542791">
      <w:pPr>
        <w:pStyle w:val="NormalWeb"/>
        <w:ind w:left="480" w:hanging="480"/>
      </w:pPr>
      <w:proofErr w:type="spellStart"/>
      <w:r w:rsidRPr="00396ED7">
        <w:t>Santiso</w:t>
      </w:r>
      <w:proofErr w:type="spellEnd"/>
      <w:r w:rsidRPr="00396ED7">
        <w:t xml:space="preserve">, J., &amp; </w:t>
      </w:r>
      <w:proofErr w:type="spellStart"/>
      <w:r w:rsidRPr="00396ED7">
        <w:t>Avendano</w:t>
      </w:r>
      <w:proofErr w:type="spellEnd"/>
      <w:r w:rsidRPr="00396ED7">
        <w:t xml:space="preserve">, R. (2011). Economic Fundamentals of the </w:t>
      </w:r>
      <w:r w:rsidR="00B72CC2" w:rsidRPr="00396ED7">
        <w:t>Relationship</w:t>
      </w:r>
      <w:r w:rsidRPr="00396ED7">
        <w:t>. In A. H. Hearn &amp; J. L. León-</w:t>
      </w:r>
      <w:proofErr w:type="spellStart"/>
      <w:r w:rsidRPr="00396ED7">
        <w:t>Manríquez</w:t>
      </w:r>
      <w:proofErr w:type="spellEnd"/>
      <w:r w:rsidRPr="00396ED7">
        <w:t xml:space="preserve"> (Eds.), </w:t>
      </w:r>
      <w:r w:rsidRPr="00396ED7">
        <w:rPr>
          <w:i/>
          <w:iCs/>
        </w:rPr>
        <w:t>Chinas Engages Latin America: Tracing the Trajectory</w:t>
      </w:r>
      <w:r w:rsidRPr="00396ED7">
        <w:t xml:space="preserve"> (pp. 67–90). Boulder: Lynne-</w:t>
      </w:r>
      <w:proofErr w:type="spellStart"/>
      <w:r w:rsidRPr="00396ED7">
        <w:t>Rienner</w:t>
      </w:r>
      <w:proofErr w:type="spellEnd"/>
      <w:r w:rsidRPr="00396ED7">
        <w:t xml:space="preserve"> Publisher.</w:t>
      </w:r>
    </w:p>
    <w:p w14:paraId="3C4298C3" w14:textId="65C4EB9D" w:rsidR="00304FC3" w:rsidRPr="00304FC3" w:rsidRDefault="00304FC3" w:rsidP="00542791">
      <w:pPr>
        <w:pStyle w:val="NormalWeb"/>
        <w:ind w:left="480" w:hanging="480"/>
        <w:rPr>
          <w:color w:val="000000" w:themeColor="text1"/>
        </w:rPr>
      </w:pPr>
      <w:proofErr w:type="spellStart"/>
      <w:r w:rsidRPr="00304FC3">
        <w:rPr>
          <w:color w:val="000000" w:themeColor="text1"/>
          <w:shd w:val="clear" w:color="auto" w:fill="FFFFFF"/>
        </w:rPr>
        <w:t>Santiso</w:t>
      </w:r>
      <w:proofErr w:type="spellEnd"/>
      <w:r w:rsidRPr="00304FC3">
        <w:rPr>
          <w:color w:val="000000" w:themeColor="text1"/>
          <w:shd w:val="clear" w:color="auto" w:fill="FFFFFF"/>
        </w:rPr>
        <w:t>,</w:t>
      </w:r>
      <w:r w:rsidRPr="00304FC3">
        <w:rPr>
          <w:rStyle w:val="apple-converted-space"/>
          <w:color w:val="000000" w:themeColor="text1"/>
          <w:shd w:val="clear" w:color="auto" w:fill="FFFFFF"/>
        </w:rPr>
        <w:t> </w:t>
      </w:r>
      <w:r w:rsidRPr="00304FC3">
        <w:rPr>
          <w:color w:val="000000" w:themeColor="text1"/>
          <w:shd w:val="clear" w:color="auto" w:fill="FFFFFF"/>
        </w:rPr>
        <w:t>J</w:t>
      </w:r>
      <w:proofErr w:type="gramStart"/>
      <w:r w:rsidRPr="00304FC3">
        <w:rPr>
          <w:color w:val="000000" w:themeColor="text1"/>
          <w:shd w:val="clear" w:color="auto" w:fill="FFFFFF"/>
        </w:rPr>
        <w:t>.(</w:t>
      </w:r>
      <w:proofErr w:type="gramEnd"/>
      <w:r w:rsidRPr="00304FC3">
        <w:rPr>
          <w:color w:val="000000" w:themeColor="text1"/>
          <w:shd w:val="clear" w:color="auto" w:fill="FFFFFF"/>
        </w:rPr>
        <w:t>ed.) (2007), </w:t>
      </w:r>
      <w:r w:rsidRPr="00304FC3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The Visible Hand of China in Latin America</w:t>
      </w:r>
      <w:r>
        <w:rPr>
          <w:color w:val="000000" w:themeColor="text1"/>
          <w:shd w:val="clear" w:color="auto" w:fill="FFFFFF"/>
        </w:rPr>
        <w:t xml:space="preserve">. Development Centre Studies. Paris: OECD Publishing, </w:t>
      </w:r>
      <w:r>
        <w:t xml:space="preserve">Retrieved </w:t>
      </w:r>
      <w:r w:rsidRPr="00396ED7">
        <w:t>from</w:t>
      </w:r>
      <w:r>
        <w:t xml:space="preserve"> </w:t>
      </w:r>
      <w:r w:rsidRPr="00304FC3">
        <w:rPr>
          <w:rFonts w:eastAsiaTheme="minorEastAsia"/>
          <w:color w:val="000000" w:themeColor="text1"/>
          <w:bdr w:val="none" w:sz="0" w:space="0" w:color="auto" w:frame="1"/>
          <w:shd w:val="clear" w:color="auto" w:fill="FFFFFF"/>
        </w:rPr>
        <w:t>doi</w:t>
      </w:r>
      <w:proofErr w:type="gramStart"/>
      <w:r>
        <w:rPr>
          <w:rFonts w:eastAsiaTheme="minorEastAsia"/>
          <w:color w:val="000000" w:themeColor="text1"/>
          <w:bdr w:val="none" w:sz="0" w:space="0" w:color="auto" w:frame="1"/>
          <w:shd w:val="clear" w:color="auto" w:fill="FFFFFF"/>
        </w:rPr>
        <w:t>:</w:t>
      </w:r>
      <w:r w:rsidRPr="00304FC3">
        <w:rPr>
          <w:rFonts w:eastAsiaTheme="minorEastAsia"/>
          <w:color w:val="000000" w:themeColor="text1"/>
          <w:bdr w:val="none" w:sz="0" w:space="0" w:color="auto" w:frame="1"/>
          <w:shd w:val="clear" w:color="auto" w:fill="FFFFFF"/>
        </w:rPr>
        <w:t>10.1787</w:t>
      </w:r>
      <w:proofErr w:type="gramEnd"/>
      <w:r w:rsidRPr="00304FC3">
        <w:rPr>
          <w:rFonts w:eastAsiaTheme="minorEastAsia"/>
          <w:color w:val="000000" w:themeColor="text1"/>
          <w:bdr w:val="none" w:sz="0" w:space="0" w:color="auto" w:frame="1"/>
          <w:shd w:val="clear" w:color="auto" w:fill="FFFFFF"/>
        </w:rPr>
        <w:t>/9789264028388-en</w:t>
      </w:r>
    </w:p>
    <w:p w14:paraId="052EEDEA" w14:textId="2C0B409D" w:rsidR="00542791" w:rsidRDefault="00542791" w:rsidP="00542791">
      <w:pPr>
        <w:pStyle w:val="NormalWeb"/>
        <w:ind w:left="480" w:hanging="480"/>
      </w:pPr>
      <w:proofErr w:type="spellStart"/>
      <w:r w:rsidRPr="00396ED7">
        <w:t>Shixue</w:t>
      </w:r>
      <w:proofErr w:type="spellEnd"/>
      <w:r w:rsidRPr="00396ED7">
        <w:t xml:space="preserve">, J. (2011). Ten </w:t>
      </w:r>
      <w:r w:rsidR="00B72CC2">
        <w:t>k</w:t>
      </w:r>
      <w:r w:rsidRPr="00396ED7">
        <w:t xml:space="preserve">ey </w:t>
      </w:r>
      <w:r w:rsidR="00B72CC2">
        <w:t>q</w:t>
      </w:r>
      <w:r w:rsidRPr="00396ED7">
        <w:t>uestions. In A. H. Hearn &amp; J. L. León-</w:t>
      </w:r>
      <w:proofErr w:type="spellStart"/>
      <w:r w:rsidRPr="00396ED7">
        <w:t>Manríquez</w:t>
      </w:r>
      <w:proofErr w:type="spellEnd"/>
      <w:r w:rsidRPr="00396ED7">
        <w:t xml:space="preserve"> (Eds.), </w:t>
      </w:r>
      <w:r w:rsidRPr="00396ED7">
        <w:rPr>
          <w:i/>
          <w:iCs/>
        </w:rPr>
        <w:t>China Engages Latin America</w:t>
      </w:r>
      <w:r w:rsidRPr="00396ED7">
        <w:t xml:space="preserve"> (pp. 51–66). Boulder: Lynne- </w:t>
      </w:r>
      <w:proofErr w:type="spellStart"/>
      <w:r w:rsidRPr="00396ED7">
        <w:t>Rienner</w:t>
      </w:r>
      <w:proofErr w:type="spellEnd"/>
      <w:r w:rsidRPr="00396ED7">
        <w:t xml:space="preserve"> Publishers.</w:t>
      </w:r>
    </w:p>
    <w:p w14:paraId="77204515" w14:textId="55700CDF" w:rsidR="00542791" w:rsidRDefault="00542791" w:rsidP="00542791">
      <w:pPr>
        <w:pStyle w:val="NormalWeb"/>
        <w:ind w:left="480" w:hanging="480"/>
      </w:pPr>
      <w:proofErr w:type="spellStart"/>
      <w:r w:rsidRPr="00396ED7">
        <w:t>Teng</w:t>
      </w:r>
      <w:proofErr w:type="spellEnd"/>
      <w:r w:rsidRPr="00396ED7">
        <w:t xml:space="preserve">, C.-C. (2010). Democracy, Development and China’s Acquisition of oil in the Third World. In D. Hickey &amp; B. </w:t>
      </w:r>
      <w:proofErr w:type="spellStart"/>
      <w:r w:rsidRPr="00396ED7">
        <w:t>Guo</w:t>
      </w:r>
      <w:proofErr w:type="spellEnd"/>
      <w:r w:rsidRPr="00396ED7">
        <w:t xml:space="preserve"> (Eds.), </w:t>
      </w:r>
      <w:r w:rsidRPr="00396ED7">
        <w:rPr>
          <w:i/>
          <w:iCs/>
        </w:rPr>
        <w:t>Dancing with the Dragon: China’s Emergence in the Developing World</w:t>
      </w:r>
      <w:r w:rsidRPr="00396ED7">
        <w:t>. Lanham, MD: Lexington Books.</w:t>
      </w:r>
    </w:p>
    <w:p w14:paraId="05725A3A" w14:textId="77777777" w:rsidR="00AC509F" w:rsidRPr="00141FFA" w:rsidRDefault="00AC509F" w:rsidP="00AC509F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Toro Hardy, A. (2013).</w:t>
      </w:r>
      <w:r w:rsidRPr="00141F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W</w:t>
      </w:r>
      <w:r w:rsidRPr="00141F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orld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Turned Upside Down: the Complex P</w:t>
      </w:r>
      <w:r w:rsidRPr="00141F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artnership between China and Latin America.</w:t>
      </w:r>
      <w:r w:rsidRPr="00141F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Hackensack, N.J.: World Scientific.</w:t>
      </w:r>
    </w:p>
    <w:p w14:paraId="65ECD14D" w14:textId="0E3B013A" w:rsidR="00542791" w:rsidRDefault="00542791" w:rsidP="00542791">
      <w:pPr>
        <w:pStyle w:val="NormalWeb"/>
        <w:ind w:left="480" w:hanging="480"/>
      </w:pPr>
      <w:r w:rsidRPr="00396ED7">
        <w:t>Zhang, W. (2007). Tapping Soft Power: Managing China’s “Peaceful Rise”</w:t>
      </w:r>
      <w:r w:rsidR="00B74271">
        <w:t xml:space="preserve"> </w:t>
      </w:r>
      <w:r w:rsidRPr="00396ED7">
        <w:t xml:space="preserve">and the Implications for the World. In S. </w:t>
      </w:r>
      <w:proofErr w:type="spellStart"/>
      <w:r w:rsidRPr="00396ED7">
        <w:t>Guo</w:t>
      </w:r>
      <w:proofErr w:type="spellEnd"/>
      <w:r w:rsidRPr="00396ED7">
        <w:t xml:space="preserve"> &amp; S. Hua (Eds.), </w:t>
      </w:r>
      <w:r w:rsidR="00EB60B7" w:rsidRPr="00EB60B7">
        <w:rPr>
          <w:i/>
        </w:rPr>
        <w:t>New</w:t>
      </w:r>
      <w:r w:rsidRPr="00396ED7">
        <w:rPr>
          <w:i/>
          <w:iCs/>
        </w:rPr>
        <w:t xml:space="preserve"> Dimensions of Chinese Foreign Policy</w:t>
      </w:r>
      <w:r w:rsidRPr="00396ED7">
        <w:t xml:space="preserve"> (pp. 109–131). Lanham, MD: Lexington Books.</w:t>
      </w:r>
    </w:p>
    <w:p w14:paraId="448B063C" w14:textId="77777777" w:rsidR="00542791" w:rsidRDefault="00542791" w:rsidP="00542791">
      <w:pPr>
        <w:pStyle w:val="NormalWeb"/>
        <w:ind w:left="480" w:hanging="480"/>
      </w:pPr>
      <w:r w:rsidRPr="00396ED7">
        <w:t xml:space="preserve">Zhu, Z. (2010). </w:t>
      </w:r>
      <w:r w:rsidRPr="00396ED7">
        <w:rPr>
          <w:i/>
          <w:iCs/>
        </w:rPr>
        <w:t>China’s New Diplomacy: Rationale, Strategies, and Significance</w:t>
      </w:r>
      <w:r w:rsidRPr="00396ED7">
        <w:t xml:space="preserve">. </w:t>
      </w:r>
      <w:proofErr w:type="spellStart"/>
      <w:r w:rsidRPr="00D211BE">
        <w:t>Farnham</w:t>
      </w:r>
      <w:proofErr w:type="spellEnd"/>
      <w:r w:rsidRPr="00D211BE">
        <w:t xml:space="preserve">: </w:t>
      </w:r>
      <w:proofErr w:type="spellStart"/>
      <w:r w:rsidRPr="00D211BE">
        <w:t>Ashgate</w:t>
      </w:r>
      <w:proofErr w:type="spellEnd"/>
      <w:r w:rsidRPr="00D211BE">
        <w:t xml:space="preserve"> Publishing Limited.</w:t>
      </w:r>
    </w:p>
    <w:p w14:paraId="62ACA651" w14:textId="77777777" w:rsidR="00B72CC2" w:rsidRPr="00D211BE" w:rsidRDefault="00B72CC2" w:rsidP="005427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756E42" w14:textId="77777777" w:rsidR="00B72CC2" w:rsidRDefault="00B72CC2" w:rsidP="005427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83F357" w14:textId="77777777" w:rsidR="00E23B77" w:rsidRPr="00D211BE" w:rsidRDefault="00E23B77" w:rsidP="005427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4349E1" w14:textId="77777777" w:rsidR="00B72CC2" w:rsidRPr="00D211BE" w:rsidRDefault="00B72CC2" w:rsidP="005427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00E677" w14:textId="326A324C" w:rsidR="000C738F" w:rsidRPr="00D211BE" w:rsidRDefault="00542791" w:rsidP="0054279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11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Recursos</w:t>
      </w:r>
      <w:proofErr w:type="spellEnd"/>
      <w:r w:rsidRPr="00D21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22D" w:rsidRPr="00D211BE">
        <w:rPr>
          <w:rFonts w:ascii="Times New Roman" w:eastAsia="Times New Roman" w:hAnsi="Times New Roman" w:cs="Times New Roman"/>
          <w:b/>
          <w:sz w:val="24"/>
          <w:szCs w:val="24"/>
        </w:rPr>
        <w:t>electrónicos</w:t>
      </w:r>
      <w:proofErr w:type="spellEnd"/>
      <w:r w:rsidRPr="00D211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EAA7C32" w14:textId="666C1974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  <w:u w:val="single"/>
          <w:lang w:val="es-PR"/>
        </w:rPr>
      </w:pPr>
      <w:r w:rsidRPr="00B74271">
        <w:rPr>
          <w:rFonts w:ascii="Times New Roman" w:hAnsi="Times New Roman" w:cs="Times New Roman"/>
          <w:sz w:val="24"/>
          <w:szCs w:val="24"/>
          <w:lang w:val="es-PR"/>
        </w:rPr>
        <w:t xml:space="preserve">Banco Mundial: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  <w:lang w:val="es-PR"/>
        </w:rPr>
        <w:t xml:space="preserve">www.bancomundial.org </w:t>
      </w:r>
    </w:p>
    <w:p w14:paraId="6D6B898A" w14:textId="102C00A9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74271">
        <w:rPr>
          <w:rFonts w:ascii="Times New Roman" w:hAnsi="Times New Roman" w:cs="Times New Roman"/>
          <w:sz w:val="24"/>
          <w:szCs w:val="24"/>
        </w:rPr>
        <w:t xml:space="preserve">China Data Center (University of Michigan).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www.umich.edu/~iinet/chinadata </w:t>
      </w:r>
    </w:p>
    <w:p w14:paraId="51886B3E" w14:textId="74BC71F9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4271">
        <w:rPr>
          <w:rFonts w:ascii="Times New Roman" w:hAnsi="Times New Roman" w:cs="Times New Roman"/>
          <w:sz w:val="24"/>
          <w:szCs w:val="24"/>
        </w:rPr>
        <w:t>ChinaInfo</w:t>
      </w:r>
      <w:proofErr w:type="spellEnd"/>
      <w:r w:rsidRPr="00B74271">
        <w:rPr>
          <w:rFonts w:ascii="Times New Roman" w:hAnsi="Times New Roman" w:cs="Times New Roman"/>
          <w:sz w:val="24"/>
          <w:szCs w:val="24"/>
        </w:rPr>
        <w:t xml:space="preserve">.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>www.chinainfo.gov.cn</w:t>
      </w:r>
    </w:p>
    <w:p w14:paraId="798709F4" w14:textId="434D6EB1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B74271">
        <w:rPr>
          <w:rFonts w:ascii="Times New Roman" w:hAnsi="Times New Roman" w:cs="Times New Roman"/>
          <w:sz w:val="24"/>
          <w:szCs w:val="24"/>
          <w:lang w:val="es-PR"/>
        </w:rPr>
        <w:t xml:space="preserve">Comisión Económica para América Latina y el Caribe: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  <w:lang w:val="es-PR"/>
        </w:rPr>
        <w:t xml:space="preserve">www.cepal.org </w:t>
      </w:r>
    </w:p>
    <w:p w14:paraId="4C95CD13" w14:textId="309F5B9D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74271">
        <w:rPr>
          <w:rFonts w:ascii="Times New Roman" w:hAnsi="Times New Roman" w:cs="Times New Roman"/>
          <w:sz w:val="24"/>
          <w:szCs w:val="24"/>
        </w:rPr>
        <w:t xml:space="preserve">Human Rights in China.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www.hrichina.org </w:t>
      </w:r>
    </w:p>
    <w:p w14:paraId="29E9406C" w14:textId="1C83E1EB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4271">
        <w:rPr>
          <w:rFonts w:ascii="Times New Roman" w:hAnsi="Times New Roman" w:cs="Times New Roman"/>
          <w:sz w:val="24"/>
          <w:szCs w:val="24"/>
        </w:rPr>
        <w:t xml:space="preserve">Human Rights Watch.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www.hrw.org </w:t>
      </w:r>
    </w:p>
    <w:p w14:paraId="74594600" w14:textId="61939205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 w:rsidRPr="00B74271">
        <w:rPr>
          <w:rFonts w:ascii="Times New Roman" w:hAnsi="Times New Roman" w:cs="Times New Roman"/>
          <w:sz w:val="24"/>
          <w:szCs w:val="24"/>
          <w:lang w:val="es-PR"/>
        </w:rPr>
        <w:t>Latinobarometro</w:t>
      </w:r>
      <w:proofErr w:type="spellEnd"/>
      <w:r w:rsidRPr="00B74271">
        <w:rPr>
          <w:rFonts w:ascii="Times New Roman" w:hAnsi="Times New Roman" w:cs="Times New Roman"/>
          <w:sz w:val="24"/>
          <w:szCs w:val="24"/>
          <w:lang w:val="es-PR"/>
        </w:rPr>
        <w:t xml:space="preserve">: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  <w:lang w:val="es-PR"/>
        </w:rPr>
        <w:t xml:space="preserve">www.latinobarometro.org </w:t>
      </w:r>
    </w:p>
    <w:p w14:paraId="1FDF54E1" w14:textId="3E863ACC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B74271">
        <w:rPr>
          <w:rFonts w:ascii="Times New Roman" w:hAnsi="Times New Roman" w:cs="Times New Roman"/>
          <w:sz w:val="24"/>
          <w:szCs w:val="24"/>
          <w:lang w:val="es-PR"/>
        </w:rPr>
        <w:t xml:space="preserve">Observatorio Económico de América Latina: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  <w:lang w:val="es-PR"/>
        </w:rPr>
        <w:t>http://www.obela.org/</w:t>
      </w:r>
    </w:p>
    <w:p w14:paraId="55C7FE59" w14:textId="49CB0B83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74271">
        <w:rPr>
          <w:rFonts w:ascii="Times New Roman" w:hAnsi="Times New Roman" w:cs="Times New Roman"/>
          <w:sz w:val="24"/>
          <w:szCs w:val="24"/>
        </w:rPr>
        <w:t>People’s Daily (English).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www.english.peopledaily.com.cn </w:t>
      </w:r>
    </w:p>
    <w:p w14:paraId="74758887" w14:textId="15A70B5E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74271">
        <w:rPr>
          <w:rFonts w:ascii="Times New Roman" w:hAnsi="Times New Roman" w:cs="Times New Roman"/>
          <w:sz w:val="24"/>
          <w:szCs w:val="24"/>
        </w:rPr>
        <w:t xml:space="preserve">Republic of China (Taiwan) foreign ministry.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www.mofa.gov.tw/emofa/econtain.htm </w:t>
      </w:r>
    </w:p>
    <w:p w14:paraId="5C0387F8" w14:textId="7E2D47D0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74271">
        <w:rPr>
          <w:rFonts w:ascii="Times New Roman" w:hAnsi="Times New Roman" w:cs="Times New Roman"/>
          <w:sz w:val="24"/>
          <w:szCs w:val="24"/>
        </w:rPr>
        <w:t xml:space="preserve">Research Resources for Asian and Chinese Politics.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>www.jhunix.hcf.jhu.edu/~ktsai/researchasiachina.htm</w:t>
      </w:r>
    </w:p>
    <w:p w14:paraId="0E8428B6" w14:textId="76B287AF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4271">
        <w:rPr>
          <w:rFonts w:ascii="Times New Roman" w:hAnsi="Times New Roman" w:cs="Times New Roman"/>
          <w:sz w:val="24"/>
          <w:szCs w:val="24"/>
        </w:rPr>
        <w:t xml:space="preserve">Taiwan Security Research.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www.taiwansecurity.org </w:t>
      </w:r>
    </w:p>
    <w:p w14:paraId="7F1A8C01" w14:textId="272BFC4B" w:rsidR="00B74271" w:rsidRPr="00B74271" w:rsidRDefault="00B74271" w:rsidP="00B742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74271">
        <w:rPr>
          <w:rFonts w:ascii="Times New Roman" w:hAnsi="Times New Roman" w:cs="Times New Roman"/>
          <w:sz w:val="24"/>
          <w:szCs w:val="24"/>
        </w:rPr>
        <w:t xml:space="preserve">The Dialogue Leadership for the Americas: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http://www.thedialogue.org/</w:t>
      </w:r>
    </w:p>
    <w:p w14:paraId="4B9F3EA7" w14:textId="65E135C9" w:rsidR="00B74271" w:rsidRPr="00B74271" w:rsidRDefault="00B74271" w:rsidP="00B74271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 w:rsidRPr="00B74271">
        <w:rPr>
          <w:rFonts w:ascii="Times New Roman" w:hAnsi="Times New Roman" w:cs="Times New Roman"/>
          <w:sz w:val="24"/>
          <w:szCs w:val="24"/>
        </w:rPr>
        <w:t xml:space="preserve">The Inter-American Dialogue: </w:t>
      </w:r>
      <w:r w:rsidRPr="00B74271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http://chinaandlatinamerica.com/</w:t>
      </w:r>
    </w:p>
    <w:sectPr w:rsidR="00B74271" w:rsidRPr="00B74271" w:rsidSect="000C738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DFC11" w14:textId="77777777" w:rsidR="00C20C64" w:rsidRDefault="00C20C64" w:rsidP="000C738F">
      <w:pPr>
        <w:spacing w:after="0" w:line="240" w:lineRule="auto"/>
      </w:pPr>
      <w:r>
        <w:separator/>
      </w:r>
    </w:p>
  </w:endnote>
  <w:endnote w:type="continuationSeparator" w:id="0">
    <w:p w14:paraId="3B137563" w14:textId="77777777" w:rsidR="00C20C64" w:rsidRDefault="00C20C64" w:rsidP="000C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C881" w14:textId="77777777" w:rsidR="00C20C64" w:rsidRDefault="00C20C64" w:rsidP="000C738F">
      <w:pPr>
        <w:spacing w:after="0" w:line="240" w:lineRule="auto"/>
      </w:pPr>
      <w:r>
        <w:separator/>
      </w:r>
    </w:p>
  </w:footnote>
  <w:footnote w:type="continuationSeparator" w:id="0">
    <w:p w14:paraId="2311505E" w14:textId="77777777" w:rsidR="00C20C64" w:rsidRDefault="00C20C64" w:rsidP="000C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27E8" w14:textId="77777777" w:rsidR="000C738F" w:rsidRPr="00396ED7" w:rsidRDefault="000C738F" w:rsidP="000C738F">
    <w:pPr>
      <w:jc w:val="center"/>
      <w:rPr>
        <w:rFonts w:ascii="Times New Roman" w:hAnsi="Times New Roman" w:cs="Times New Roman"/>
        <w:b/>
        <w:color w:val="000000" w:themeColor="text1"/>
        <w:sz w:val="24"/>
        <w:szCs w:val="24"/>
        <w:lang w:val="es-PR"/>
      </w:rPr>
    </w:pPr>
    <w:r w:rsidRPr="00396ED7">
      <w:rPr>
        <w:rFonts w:ascii="Times New Roman" w:hAnsi="Times New Roman" w:cs="Times New Roman"/>
        <w:b/>
        <w:color w:val="000000" w:themeColor="text1"/>
        <w:sz w:val="24"/>
        <w:szCs w:val="24"/>
        <w:lang w:val="es-PR"/>
      </w:rPr>
      <w:t>Universidad de Puerto Rico</w:t>
    </w:r>
    <w:r w:rsidRPr="00396ED7">
      <w:rPr>
        <w:rFonts w:ascii="Times New Roman" w:hAnsi="Times New Roman" w:cs="Times New Roman"/>
        <w:b/>
        <w:color w:val="000000" w:themeColor="text1"/>
        <w:sz w:val="24"/>
        <w:szCs w:val="24"/>
        <w:lang w:val="es-PR"/>
      </w:rPr>
      <w:br/>
      <w:t>Recinto de Río Piedras</w:t>
    </w:r>
    <w:r w:rsidRPr="00396ED7">
      <w:rPr>
        <w:rFonts w:ascii="Times New Roman" w:hAnsi="Times New Roman" w:cs="Times New Roman"/>
        <w:b/>
        <w:color w:val="000000" w:themeColor="text1"/>
        <w:sz w:val="24"/>
        <w:szCs w:val="24"/>
        <w:lang w:val="es-PR"/>
      </w:rPr>
      <w:br/>
      <w:t>Facultad de Ciencias Sociales</w:t>
    </w:r>
    <w:r w:rsidRPr="00396ED7">
      <w:rPr>
        <w:rFonts w:ascii="Times New Roman" w:hAnsi="Times New Roman" w:cs="Times New Roman"/>
        <w:b/>
        <w:color w:val="000000" w:themeColor="text1"/>
        <w:sz w:val="24"/>
        <w:szCs w:val="24"/>
        <w:lang w:val="es-PR"/>
      </w:rPr>
      <w:br/>
      <w:t>Departamento de Ciencia Política</w:t>
    </w:r>
    <w:r w:rsidRPr="00396ED7">
      <w:rPr>
        <w:rFonts w:ascii="Times New Roman" w:hAnsi="Times New Roman" w:cs="Times New Roman"/>
        <w:b/>
        <w:color w:val="000000" w:themeColor="text1"/>
        <w:sz w:val="24"/>
        <w:szCs w:val="24"/>
        <w:lang w:val="es-PR"/>
      </w:rPr>
      <w:br/>
      <w:t>Programa de Bachillerato en Ciencia Política</w:t>
    </w:r>
  </w:p>
  <w:p w14:paraId="64580C5B" w14:textId="77777777" w:rsidR="000C738F" w:rsidRPr="00396ED7" w:rsidRDefault="000C738F" w:rsidP="000C738F">
    <w:pPr>
      <w:pStyle w:val="Header"/>
      <w:tabs>
        <w:tab w:val="clear" w:pos="4680"/>
        <w:tab w:val="clear" w:pos="9360"/>
        <w:tab w:val="left" w:pos="5901"/>
      </w:tabs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249"/>
    <w:multiLevelType w:val="hybridMultilevel"/>
    <w:tmpl w:val="B830AFA4"/>
    <w:lvl w:ilvl="0" w:tplc="A61C33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5D29ABE">
      <w:numFmt w:val="bullet"/>
      <w:lvlText w:val="·"/>
      <w:lvlJc w:val="left"/>
      <w:pPr>
        <w:ind w:left="2310" w:hanging="51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5365A"/>
    <w:multiLevelType w:val="hybridMultilevel"/>
    <w:tmpl w:val="A0A08AB6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D29ABE">
      <w:numFmt w:val="bullet"/>
      <w:lvlText w:val="·"/>
      <w:lvlJc w:val="left"/>
      <w:pPr>
        <w:ind w:left="1230" w:hanging="51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A1C7F"/>
    <w:multiLevelType w:val="hybridMultilevel"/>
    <w:tmpl w:val="640A30D8"/>
    <w:lvl w:ilvl="0" w:tplc="0CDC9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422E04"/>
    <w:multiLevelType w:val="hybridMultilevel"/>
    <w:tmpl w:val="F38258BE"/>
    <w:lvl w:ilvl="0" w:tplc="7E227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340FB3"/>
    <w:multiLevelType w:val="hybridMultilevel"/>
    <w:tmpl w:val="DFC2C6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0034"/>
    <w:multiLevelType w:val="hybridMultilevel"/>
    <w:tmpl w:val="DB22460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A2DBC"/>
    <w:multiLevelType w:val="hybridMultilevel"/>
    <w:tmpl w:val="4FF4BCF2"/>
    <w:lvl w:ilvl="0" w:tplc="BA281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165682"/>
    <w:multiLevelType w:val="hybridMultilevel"/>
    <w:tmpl w:val="FA74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F3B53"/>
    <w:multiLevelType w:val="hybridMultilevel"/>
    <w:tmpl w:val="3BA81B08"/>
    <w:lvl w:ilvl="0" w:tplc="2CF29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EE4EB9"/>
    <w:multiLevelType w:val="hybridMultilevel"/>
    <w:tmpl w:val="AC6AD16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308D"/>
    <w:multiLevelType w:val="hybridMultilevel"/>
    <w:tmpl w:val="ED685E92"/>
    <w:lvl w:ilvl="0" w:tplc="7C984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F"/>
    <w:rsid w:val="000C3468"/>
    <w:rsid w:val="000C738F"/>
    <w:rsid w:val="000E0D34"/>
    <w:rsid w:val="00104877"/>
    <w:rsid w:val="00113D33"/>
    <w:rsid w:val="001567E2"/>
    <w:rsid w:val="001C15A2"/>
    <w:rsid w:val="00263004"/>
    <w:rsid w:val="002A4490"/>
    <w:rsid w:val="00304FC3"/>
    <w:rsid w:val="00320752"/>
    <w:rsid w:val="003630B6"/>
    <w:rsid w:val="00396ED7"/>
    <w:rsid w:val="003D1848"/>
    <w:rsid w:val="003F522D"/>
    <w:rsid w:val="004B7DA3"/>
    <w:rsid w:val="004D61C7"/>
    <w:rsid w:val="005234FB"/>
    <w:rsid w:val="00542791"/>
    <w:rsid w:val="006F0D47"/>
    <w:rsid w:val="007B618B"/>
    <w:rsid w:val="007C6DF9"/>
    <w:rsid w:val="007F5D8E"/>
    <w:rsid w:val="007F6F06"/>
    <w:rsid w:val="008607E6"/>
    <w:rsid w:val="008C0B46"/>
    <w:rsid w:val="00A12F47"/>
    <w:rsid w:val="00A4234F"/>
    <w:rsid w:val="00AC509F"/>
    <w:rsid w:val="00AE3866"/>
    <w:rsid w:val="00AE47B3"/>
    <w:rsid w:val="00B72CC2"/>
    <w:rsid w:val="00B74271"/>
    <w:rsid w:val="00BB389D"/>
    <w:rsid w:val="00C20C64"/>
    <w:rsid w:val="00D211BE"/>
    <w:rsid w:val="00D94F15"/>
    <w:rsid w:val="00E23B77"/>
    <w:rsid w:val="00EB0BDD"/>
    <w:rsid w:val="00EB60B7"/>
    <w:rsid w:val="0C2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A535"/>
  <w15:chartTrackingRefBased/>
  <w15:docId w15:val="{38EE9F32-580D-43DF-821C-6913C942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8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8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8F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4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04877"/>
  </w:style>
  <w:style w:type="character" w:styleId="Emphasis">
    <w:name w:val="Emphasis"/>
    <w:basedOn w:val="DefaultParagraphFont"/>
    <w:uiPriority w:val="20"/>
    <w:qFormat/>
    <w:rsid w:val="00304FC3"/>
    <w:rPr>
      <w:i/>
      <w:iCs/>
    </w:rPr>
  </w:style>
  <w:style w:type="character" w:styleId="Hyperlink">
    <w:name w:val="Hyperlink"/>
    <w:basedOn w:val="DefaultParagraphFont"/>
    <w:uiPriority w:val="99"/>
    <w:unhideWhenUsed/>
    <w:rsid w:val="00304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B6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1951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velez</dc:creator>
  <cp:keywords/>
  <dc:description/>
  <cp:lastModifiedBy>mayra velez</cp:lastModifiedBy>
  <cp:revision>7</cp:revision>
  <cp:lastPrinted>2015-09-03T21:33:00Z</cp:lastPrinted>
  <dcterms:created xsi:type="dcterms:W3CDTF">2015-09-12T16:06:00Z</dcterms:created>
  <dcterms:modified xsi:type="dcterms:W3CDTF">2015-09-13T18:16:00Z</dcterms:modified>
</cp:coreProperties>
</file>