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433F" w:rsidRDefault="00BF433F">
      <w:pPr>
        <w:rPr>
          <w:rFonts w:ascii="Times New Roman" w:eastAsia="Times New Roman" w:hAnsi="Times New Roman" w:cs="Times New Roman"/>
        </w:rPr>
      </w:pPr>
    </w:p>
    <w:tbl>
      <w:tblPr>
        <w:tblStyle w:val="a"/>
        <w:tblW w:w="8894" w:type="dxa"/>
        <w:tblBorders>
          <w:top w:val="nil"/>
          <w:left w:val="nil"/>
          <w:bottom w:val="nil"/>
          <w:right w:val="nil"/>
          <w:insideH w:val="single" w:sz="4" w:space="0" w:color="000000"/>
          <w:insideV w:val="single" w:sz="4" w:space="0" w:color="000000"/>
        </w:tblBorders>
        <w:tblLayout w:type="fixed"/>
        <w:tblLook w:val="0600" w:firstRow="0" w:lastRow="0" w:firstColumn="0" w:lastColumn="0" w:noHBand="1" w:noVBand="1"/>
      </w:tblPr>
      <w:tblGrid>
        <w:gridCol w:w="4321"/>
        <w:gridCol w:w="4573"/>
      </w:tblGrid>
      <w:tr w:rsidR="00BF433F" w14:paraId="11545C04" w14:textId="77777777">
        <w:tc>
          <w:tcPr>
            <w:tcW w:w="8894" w:type="dxa"/>
            <w:gridSpan w:val="2"/>
            <w:tcBorders>
              <w:top w:val="nil"/>
              <w:bottom w:val="single" w:sz="4" w:space="0" w:color="000000"/>
            </w:tcBorders>
          </w:tcPr>
          <w:p w14:paraId="00000002" w14:textId="77777777" w:rsidR="00BF433F" w:rsidRDefault="0045719E">
            <w:pPr>
              <w:ind w:firstLine="0"/>
              <w:jc w:val="center"/>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Global Feminisms Project Educational Toolkit</w:t>
            </w:r>
          </w:p>
          <w:p w14:paraId="2384C9AC" w14:textId="383981A9" w:rsidR="00DA7D16" w:rsidRDefault="00DA7D16" w:rsidP="00DA7D16">
            <w:pPr>
              <w:ind w:firstLine="0"/>
              <w:jc w:val="center"/>
              <w:rPr>
                <w:rFonts w:ascii="Times New Roman" w:eastAsia="Times New Roman" w:hAnsi="Times New Roman" w:cs="Times New Roman"/>
                <w:color w:val="595959"/>
                <w:sz w:val="24"/>
                <w:szCs w:val="24"/>
              </w:rPr>
            </w:pPr>
          </w:p>
          <w:p w14:paraId="112FF063" w14:textId="7725BE15" w:rsidR="00DA7D16" w:rsidRDefault="00DA7D16" w:rsidP="00DA7D16">
            <w:pPr>
              <w:ind w:firstLine="0"/>
              <w:jc w:val="center"/>
              <w:rPr>
                <w:rFonts w:ascii="Times New Roman" w:eastAsia="Times New Roman" w:hAnsi="Times New Roman" w:cs="Times New Roman"/>
                <w:color w:val="595959"/>
                <w:sz w:val="24"/>
                <w:szCs w:val="24"/>
              </w:rPr>
            </w:pPr>
          </w:p>
          <w:p w14:paraId="7DFA2DB3" w14:textId="085C14C5" w:rsidR="00DA7D16" w:rsidRDefault="00DA7D16" w:rsidP="00DA7D16">
            <w:pPr>
              <w:ind w:firstLine="0"/>
              <w:jc w:val="center"/>
              <w:rPr>
                <w:rFonts w:ascii="Times New Roman" w:eastAsia="Times New Roman" w:hAnsi="Times New Roman" w:cs="Times New Roman"/>
                <w:color w:val="595959"/>
                <w:sz w:val="24"/>
                <w:szCs w:val="24"/>
              </w:rPr>
            </w:pPr>
          </w:p>
          <w:p w14:paraId="12D30E94" w14:textId="77777777" w:rsidR="00DA7D16" w:rsidRDefault="00DA7D16" w:rsidP="00DA7D16">
            <w:pPr>
              <w:ind w:firstLine="0"/>
              <w:rPr>
                <w:rFonts w:ascii="Times New Roman" w:eastAsia="Times New Roman" w:hAnsi="Times New Roman" w:cs="Times New Roman"/>
                <w:color w:val="595959"/>
                <w:sz w:val="24"/>
                <w:szCs w:val="24"/>
              </w:rPr>
            </w:pPr>
          </w:p>
          <w:p w14:paraId="13688F75" w14:textId="2D5433B4" w:rsidR="00DA7D16" w:rsidRDefault="00DA7D16" w:rsidP="00DA7D16">
            <w:pPr>
              <w:ind w:firstLine="0"/>
              <w:jc w:val="center"/>
              <w:rPr>
                <w:rFonts w:ascii="Times New Roman" w:eastAsia="Times New Roman" w:hAnsi="Times New Roman" w:cs="Times New Roman"/>
                <w:color w:val="595959"/>
                <w:sz w:val="24"/>
                <w:szCs w:val="24"/>
              </w:rPr>
            </w:pPr>
          </w:p>
          <w:p w14:paraId="125053B7" w14:textId="2EA8465C" w:rsidR="00DA7D16" w:rsidRDefault="00DA7D16" w:rsidP="00DA7D16">
            <w:pPr>
              <w:ind w:firstLine="0"/>
              <w:jc w:val="center"/>
              <w:rPr>
                <w:rFonts w:ascii="Times New Roman" w:eastAsia="Times New Roman" w:hAnsi="Times New Roman" w:cs="Times New Roman"/>
                <w:color w:val="595959"/>
                <w:sz w:val="24"/>
                <w:szCs w:val="24"/>
              </w:rPr>
            </w:pPr>
          </w:p>
          <w:p w14:paraId="089FF7B7" w14:textId="7BEED51C" w:rsidR="00DA7D16" w:rsidRDefault="00DA7D16" w:rsidP="00DA7D16">
            <w:pPr>
              <w:ind w:firstLine="0"/>
              <w:jc w:val="center"/>
              <w:rPr>
                <w:rFonts w:ascii="Times New Roman" w:eastAsia="Times New Roman" w:hAnsi="Times New Roman" w:cs="Times New Roman"/>
                <w:color w:val="595959"/>
                <w:sz w:val="24"/>
                <w:szCs w:val="24"/>
              </w:rPr>
            </w:pPr>
          </w:p>
          <w:p w14:paraId="147284C4" w14:textId="77777777" w:rsidR="00DA7D16" w:rsidRDefault="00DA7D16" w:rsidP="00DA7D16">
            <w:pPr>
              <w:ind w:firstLine="0"/>
              <w:jc w:val="center"/>
              <w:rPr>
                <w:rFonts w:ascii="Times New Roman" w:eastAsia="Times New Roman" w:hAnsi="Times New Roman" w:cs="Times New Roman"/>
                <w:color w:val="595959"/>
                <w:sz w:val="24"/>
                <w:szCs w:val="24"/>
              </w:rPr>
            </w:pPr>
          </w:p>
          <w:p w14:paraId="0000000D" w14:textId="7D84FBD5" w:rsidR="00BF433F" w:rsidRPr="007337D0" w:rsidRDefault="00DA7D16">
            <w:pPr>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Interviews as Narratives, Data, and Sources</w:t>
            </w:r>
          </w:p>
          <w:p w14:paraId="0000000E" w14:textId="77777777" w:rsidR="00BF433F" w:rsidRDefault="00BF433F">
            <w:pPr>
              <w:jc w:val="center"/>
              <w:rPr>
                <w:rFonts w:ascii="Times New Roman" w:eastAsia="Times New Roman" w:hAnsi="Times New Roman" w:cs="Times New Roman"/>
              </w:rPr>
            </w:pPr>
          </w:p>
          <w:p w14:paraId="0000000F" w14:textId="77777777" w:rsidR="00BF433F" w:rsidRDefault="00BF433F">
            <w:pPr>
              <w:ind w:firstLine="0"/>
              <w:rPr>
                <w:rFonts w:ascii="Times New Roman" w:eastAsia="Times New Roman" w:hAnsi="Times New Roman" w:cs="Times New Roman"/>
              </w:rPr>
            </w:pPr>
          </w:p>
          <w:p w14:paraId="00000010" w14:textId="66B2F864" w:rsidR="00BF433F" w:rsidRDefault="00BF433F">
            <w:pPr>
              <w:jc w:val="center"/>
              <w:rPr>
                <w:rFonts w:ascii="Times New Roman" w:eastAsia="Times New Roman" w:hAnsi="Times New Roman" w:cs="Times New Roman"/>
              </w:rPr>
            </w:pPr>
          </w:p>
          <w:p w14:paraId="7AF00D09" w14:textId="66310402" w:rsidR="00DA7D16" w:rsidRDefault="00DA7D16">
            <w:pPr>
              <w:jc w:val="center"/>
              <w:rPr>
                <w:rFonts w:ascii="Times New Roman" w:eastAsia="Times New Roman" w:hAnsi="Times New Roman" w:cs="Times New Roman"/>
              </w:rPr>
            </w:pPr>
          </w:p>
          <w:p w14:paraId="71507C9C" w14:textId="77777777" w:rsidR="00DA7D16" w:rsidRDefault="00DA7D16" w:rsidP="00DA7D16">
            <w:pPr>
              <w:ind w:firstLine="0"/>
              <w:rPr>
                <w:rFonts w:ascii="Times New Roman" w:eastAsia="Times New Roman" w:hAnsi="Times New Roman" w:cs="Times New Roman"/>
              </w:rPr>
            </w:pPr>
          </w:p>
          <w:p w14:paraId="00000011" w14:textId="77777777" w:rsidR="00BF433F" w:rsidRDefault="00BF433F">
            <w:pPr>
              <w:jc w:val="center"/>
              <w:rPr>
                <w:rFonts w:ascii="Times New Roman" w:eastAsia="Times New Roman" w:hAnsi="Times New Roman" w:cs="Times New Roman"/>
              </w:rPr>
            </w:pPr>
          </w:p>
          <w:p w14:paraId="00000012" w14:textId="3C25681D" w:rsidR="00BF433F" w:rsidRDefault="00BF433F">
            <w:pPr>
              <w:jc w:val="center"/>
              <w:rPr>
                <w:rFonts w:ascii="Times New Roman" w:eastAsia="Times New Roman" w:hAnsi="Times New Roman" w:cs="Times New Roman"/>
              </w:rPr>
            </w:pPr>
          </w:p>
          <w:p w14:paraId="0000001A" w14:textId="1CDBBC9B" w:rsidR="00BF433F" w:rsidRDefault="00BF433F" w:rsidP="00DA7D16">
            <w:pPr>
              <w:ind w:firstLine="0"/>
              <w:rPr>
                <w:rFonts w:ascii="Times New Roman" w:eastAsia="Times New Roman" w:hAnsi="Times New Roman" w:cs="Times New Roman"/>
              </w:rPr>
            </w:pPr>
          </w:p>
          <w:p w14:paraId="0000001B" w14:textId="225546D3" w:rsidR="00BF433F" w:rsidRDefault="00BF433F">
            <w:pPr>
              <w:jc w:val="center"/>
              <w:rPr>
                <w:rFonts w:ascii="Times New Roman" w:eastAsia="Times New Roman" w:hAnsi="Times New Roman" w:cs="Times New Roman"/>
              </w:rPr>
            </w:pPr>
          </w:p>
          <w:p w14:paraId="0000001C" w14:textId="384D979B" w:rsidR="00BF433F" w:rsidRDefault="00BF433F">
            <w:pPr>
              <w:jc w:val="center"/>
              <w:rPr>
                <w:rFonts w:ascii="Times New Roman" w:eastAsia="Times New Roman" w:hAnsi="Times New Roman" w:cs="Times New Roman"/>
              </w:rPr>
            </w:pPr>
          </w:p>
          <w:p w14:paraId="0000001D" w14:textId="626DF93A" w:rsidR="00BF433F" w:rsidRDefault="00BF433F">
            <w:pPr>
              <w:jc w:val="center"/>
              <w:rPr>
                <w:rFonts w:ascii="Times New Roman" w:eastAsia="Times New Roman" w:hAnsi="Times New Roman" w:cs="Times New Roman"/>
              </w:rPr>
            </w:pPr>
          </w:p>
          <w:p w14:paraId="0000001E" w14:textId="0C65B3F2" w:rsidR="00BF433F" w:rsidRDefault="00BF433F">
            <w:pPr>
              <w:jc w:val="center"/>
              <w:rPr>
                <w:rFonts w:ascii="Times New Roman" w:eastAsia="Times New Roman" w:hAnsi="Times New Roman" w:cs="Times New Roman"/>
              </w:rPr>
            </w:pPr>
          </w:p>
          <w:p w14:paraId="0000001F" w14:textId="64663839" w:rsidR="00BF433F" w:rsidRDefault="007337D0">
            <w:pPr>
              <w:jc w:val="cente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14:anchorId="0910DABF" wp14:editId="377ABD6E">
                  <wp:simplePos x="0" y="0"/>
                  <wp:positionH relativeFrom="margin">
                    <wp:posOffset>78740</wp:posOffset>
                  </wp:positionH>
                  <wp:positionV relativeFrom="margin">
                    <wp:posOffset>5653405</wp:posOffset>
                  </wp:positionV>
                  <wp:extent cx="5121910" cy="207073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FP_EnglishB_Color_1.png"/>
                          <pic:cNvPicPr/>
                        </pic:nvPicPr>
                        <pic:blipFill>
                          <a:blip r:embed="rId8">
                            <a:extLst>
                              <a:ext uri="{28A0092B-C50C-407E-A947-70E740481C1C}">
                                <a14:useLocalDpi xmlns:a14="http://schemas.microsoft.com/office/drawing/2010/main" val="0"/>
                              </a:ext>
                            </a:extLst>
                          </a:blip>
                          <a:stretch>
                            <a:fillRect/>
                          </a:stretch>
                        </pic:blipFill>
                        <pic:spPr>
                          <a:xfrm>
                            <a:off x="0" y="0"/>
                            <a:ext cx="5121910" cy="2070735"/>
                          </a:xfrm>
                          <a:prstGeom prst="rect">
                            <a:avLst/>
                          </a:prstGeom>
                        </pic:spPr>
                      </pic:pic>
                    </a:graphicData>
                  </a:graphic>
                  <wp14:sizeRelH relativeFrom="margin">
                    <wp14:pctWidth>0</wp14:pctWidth>
                  </wp14:sizeRelH>
                  <wp14:sizeRelV relativeFrom="margin">
                    <wp14:pctHeight>0</wp14:pctHeight>
                  </wp14:sizeRelV>
                </wp:anchor>
              </w:drawing>
            </w:r>
          </w:p>
          <w:p w14:paraId="00000030" w14:textId="77777777" w:rsidR="00BF433F" w:rsidRDefault="00BF433F">
            <w:pPr>
              <w:ind w:firstLine="0"/>
              <w:rPr>
                <w:rFonts w:ascii="Times New Roman" w:eastAsia="Times New Roman" w:hAnsi="Times New Roman" w:cs="Times New Roman"/>
              </w:rPr>
            </w:pPr>
          </w:p>
        </w:tc>
      </w:tr>
      <w:tr w:rsidR="00BF433F" w14:paraId="6C5AB27C" w14:textId="77777777">
        <w:tc>
          <w:tcPr>
            <w:tcW w:w="4321" w:type="dxa"/>
            <w:tcBorders>
              <w:top w:val="single" w:sz="4" w:space="0" w:color="000000"/>
              <w:bottom w:val="single" w:sz="4" w:space="0" w:color="000000"/>
            </w:tcBorders>
          </w:tcPr>
          <w:p w14:paraId="00000032" w14:textId="77777777" w:rsidR="00BF433F" w:rsidRDefault="00BF433F">
            <w:pPr>
              <w:rPr>
                <w:rFonts w:ascii="Times New Roman" w:eastAsia="Times New Roman" w:hAnsi="Times New Roman" w:cs="Times New Roman"/>
                <w:sz w:val="32"/>
                <w:szCs w:val="32"/>
              </w:rPr>
            </w:pPr>
          </w:p>
          <w:p w14:paraId="00000033" w14:textId="0C36E778" w:rsidR="00BF433F" w:rsidRPr="007912B1" w:rsidRDefault="0045719E">
            <w:pPr>
              <w:rPr>
                <w:rFonts w:ascii="Times New Roman" w:eastAsia="Times New Roman" w:hAnsi="Times New Roman" w:cs="Times New Roman"/>
                <w:b/>
                <w:sz w:val="21"/>
                <w:szCs w:val="21"/>
              </w:rPr>
            </w:pPr>
            <w:r w:rsidRPr="007912B1">
              <w:rPr>
                <w:rFonts w:ascii="Times New Roman" w:eastAsia="Times New Roman" w:hAnsi="Times New Roman" w:cs="Times New Roman"/>
                <w:b/>
                <w:sz w:val="28"/>
                <w:szCs w:val="28"/>
              </w:rPr>
              <w:t xml:space="preserve">Driving Question </w:t>
            </w:r>
          </w:p>
          <w:p w14:paraId="00000034" w14:textId="77777777" w:rsidR="00BF433F" w:rsidRPr="007912B1" w:rsidRDefault="0045719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 xml:space="preserve">How can one single interview be used to learn about a person’s life history as well as history (of a movement, a community, a nation… </w:t>
            </w:r>
            <w:proofErr w:type="spellStart"/>
            <w:r w:rsidRPr="007912B1">
              <w:rPr>
                <w:rFonts w:ascii="Times New Roman" w:eastAsia="Times New Roman" w:hAnsi="Times New Roman" w:cs="Times New Roman"/>
                <w:color w:val="000000"/>
                <w:sz w:val="24"/>
                <w:szCs w:val="24"/>
              </w:rPr>
              <w:t>etc</w:t>
            </w:r>
            <w:proofErr w:type="spellEnd"/>
            <w:r w:rsidRPr="007912B1">
              <w:rPr>
                <w:rFonts w:ascii="Times New Roman" w:eastAsia="Times New Roman" w:hAnsi="Times New Roman" w:cs="Times New Roman"/>
                <w:color w:val="000000"/>
                <w:sz w:val="24"/>
                <w:szCs w:val="24"/>
              </w:rPr>
              <w:t xml:space="preserve">)?  </w:t>
            </w:r>
          </w:p>
          <w:p w14:paraId="00000035" w14:textId="77777777" w:rsidR="00BF433F" w:rsidRDefault="00BF433F">
            <w:pPr>
              <w:pBdr>
                <w:top w:val="nil"/>
                <w:left w:val="nil"/>
                <w:bottom w:val="nil"/>
                <w:right w:val="nil"/>
                <w:between w:val="nil"/>
              </w:pBdr>
              <w:ind w:left="720" w:firstLine="0"/>
              <w:rPr>
                <w:rFonts w:ascii="Times New Roman" w:eastAsia="Times New Roman" w:hAnsi="Times New Roman" w:cs="Times New Roman"/>
                <w:color w:val="000000"/>
              </w:rPr>
            </w:pPr>
          </w:p>
          <w:p w14:paraId="00000036" w14:textId="315AA84F" w:rsidR="00BF433F" w:rsidRPr="007912B1" w:rsidRDefault="0045719E">
            <w:pPr>
              <w:rPr>
                <w:rFonts w:ascii="Times New Roman" w:eastAsia="Times New Roman" w:hAnsi="Times New Roman" w:cs="Times New Roman"/>
                <w:b/>
                <w:sz w:val="28"/>
                <w:szCs w:val="28"/>
              </w:rPr>
            </w:pPr>
            <w:r w:rsidRPr="007912B1">
              <w:rPr>
                <w:rFonts w:ascii="Times New Roman" w:eastAsia="Times New Roman" w:hAnsi="Times New Roman" w:cs="Times New Roman"/>
                <w:b/>
                <w:sz w:val="28"/>
                <w:szCs w:val="28"/>
              </w:rPr>
              <w:t xml:space="preserve">Supporting Questions </w:t>
            </w:r>
          </w:p>
          <w:p w14:paraId="00000037" w14:textId="77777777" w:rsidR="00BF433F" w:rsidRPr="007912B1" w:rsidRDefault="0045719E">
            <w:pPr>
              <w:numPr>
                <w:ilvl w:val="0"/>
                <w:numId w:val="4"/>
              </w:numPr>
              <w:pBdr>
                <w:top w:val="nil"/>
                <w:left w:val="nil"/>
                <w:bottom w:val="nil"/>
                <w:right w:val="nil"/>
                <w:between w:val="nil"/>
              </w:pBdr>
              <w:rPr>
                <w:rFonts w:ascii="Times New Roman" w:eastAsia="Times New Roman" w:hAnsi="Times New Roman" w:cs="Times New Roman"/>
                <w:color w:val="000000"/>
                <w:sz w:val="36"/>
                <w:szCs w:val="36"/>
              </w:rPr>
            </w:pPr>
            <w:r w:rsidRPr="007912B1">
              <w:rPr>
                <w:rFonts w:ascii="Times New Roman" w:eastAsia="Times New Roman" w:hAnsi="Times New Roman" w:cs="Times New Roman"/>
                <w:color w:val="000000"/>
                <w:sz w:val="24"/>
                <w:szCs w:val="24"/>
              </w:rPr>
              <w:t xml:space="preserve">What is the relationship between oral history and life history research? </w:t>
            </w:r>
          </w:p>
          <w:p w14:paraId="00000038" w14:textId="77777777" w:rsidR="00BF433F" w:rsidRPr="007912B1" w:rsidRDefault="0045719E">
            <w:pPr>
              <w:numPr>
                <w:ilvl w:val="0"/>
                <w:numId w:val="4"/>
              </w:numPr>
              <w:pBdr>
                <w:top w:val="nil"/>
                <w:left w:val="nil"/>
                <w:bottom w:val="nil"/>
                <w:right w:val="nil"/>
                <w:between w:val="nil"/>
              </w:pBdr>
              <w:rPr>
                <w:rFonts w:ascii="Times New Roman" w:eastAsia="Times New Roman" w:hAnsi="Times New Roman" w:cs="Times New Roman"/>
                <w:color w:val="000000"/>
                <w:sz w:val="36"/>
                <w:szCs w:val="36"/>
              </w:rPr>
            </w:pPr>
            <w:r w:rsidRPr="007912B1">
              <w:rPr>
                <w:rFonts w:ascii="Times New Roman" w:eastAsia="Times New Roman" w:hAnsi="Times New Roman" w:cs="Times New Roman"/>
                <w:color w:val="000000"/>
                <w:sz w:val="24"/>
                <w:szCs w:val="24"/>
              </w:rPr>
              <w:t>How does one ask research questions to answer with oral history and life history methods?</w:t>
            </w:r>
          </w:p>
          <w:p w14:paraId="00000039" w14:textId="77777777" w:rsidR="00BF433F" w:rsidRPr="007912B1" w:rsidRDefault="0045719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How does one analyze interview data using oral history and life history methods?</w:t>
            </w:r>
          </w:p>
          <w:p w14:paraId="0000003A" w14:textId="77777777" w:rsidR="00BF433F" w:rsidRDefault="00BF433F">
            <w:pPr>
              <w:rPr>
                <w:rFonts w:ascii="Times New Roman" w:eastAsia="Times New Roman" w:hAnsi="Times New Roman" w:cs="Times New Roman"/>
                <w:sz w:val="32"/>
                <w:szCs w:val="32"/>
              </w:rPr>
            </w:pPr>
          </w:p>
        </w:tc>
        <w:tc>
          <w:tcPr>
            <w:tcW w:w="4573" w:type="dxa"/>
            <w:tcBorders>
              <w:top w:val="single" w:sz="4" w:space="0" w:color="000000"/>
              <w:bottom w:val="single" w:sz="4" w:space="0" w:color="000000"/>
            </w:tcBorders>
          </w:tcPr>
          <w:p w14:paraId="0000003B" w14:textId="77777777" w:rsidR="00BF433F" w:rsidRDefault="00BF433F">
            <w:pPr>
              <w:rPr>
                <w:rFonts w:ascii="Times New Roman" w:eastAsia="Times New Roman" w:hAnsi="Times New Roman" w:cs="Times New Roman"/>
                <w:sz w:val="32"/>
                <w:szCs w:val="32"/>
              </w:rPr>
            </w:pPr>
          </w:p>
          <w:p w14:paraId="0000003C" w14:textId="77777777" w:rsidR="00BF433F" w:rsidRPr="007912B1" w:rsidRDefault="0045719E">
            <w:pPr>
              <w:rPr>
                <w:rFonts w:ascii="Times New Roman" w:eastAsia="Times New Roman" w:hAnsi="Times New Roman" w:cs="Times New Roman"/>
                <w:b/>
                <w:sz w:val="28"/>
                <w:szCs w:val="28"/>
              </w:rPr>
            </w:pPr>
            <w:r w:rsidRPr="007912B1">
              <w:rPr>
                <w:rFonts w:ascii="Times New Roman" w:eastAsia="Times New Roman" w:hAnsi="Times New Roman" w:cs="Times New Roman"/>
                <w:b/>
                <w:sz w:val="28"/>
                <w:szCs w:val="28"/>
              </w:rPr>
              <w:t xml:space="preserve">Enduring Understandings </w:t>
            </w:r>
          </w:p>
          <w:p w14:paraId="0000003D" w14:textId="77777777" w:rsidR="00BF433F" w:rsidRPr="007912B1" w:rsidRDefault="0045719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 xml:space="preserve">There is a considerable overlap between oral history and life history research. </w:t>
            </w:r>
          </w:p>
          <w:p w14:paraId="0000003E" w14:textId="77777777" w:rsidR="00BF433F" w:rsidRPr="007912B1" w:rsidRDefault="0045719E">
            <w:pPr>
              <w:numPr>
                <w:ilvl w:val="0"/>
                <w:numId w:val="4"/>
              </w:numPr>
              <w:pBdr>
                <w:top w:val="nil"/>
                <w:left w:val="nil"/>
                <w:bottom w:val="nil"/>
                <w:right w:val="nil"/>
                <w:between w:val="nil"/>
              </w:pBdr>
              <w:rPr>
                <w:rFonts w:ascii="Times New Roman" w:eastAsia="Times New Roman" w:hAnsi="Times New Roman" w:cs="Times New Roman"/>
                <w:color w:val="000000"/>
                <w:sz w:val="36"/>
                <w:szCs w:val="36"/>
              </w:rPr>
            </w:pPr>
            <w:r w:rsidRPr="007912B1">
              <w:rPr>
                <w:rFonts w:ascii="Times New Roman" w:eastAsia="Times New Roman" w:hAnsi="Times New Roman" w:cs="Times New Roman"/>
                <w:color w:val="000000"/>
                <w:sz w:val="24"/>
                <w:szCs w:val="24"/>
              </w:rPr>
              <w:t xml:space="preserve">Using life history interviewing method enables answering questions about history, personal past, or the combination of the two (e.g. generational differences). </w:t>
            </w:r>
          </w:p>
          <w:p w14:paraId="0000003F" w14:textId="77777777" w:rsidR="00BF433F" w:rsidRDefault="00BF433F">
            <w:pPr>
              <w:rPr>
                <w:rFonts w:ascii="Times New Roman" w:eastAsia="Times New Roman" w:hAnsi="Times New Roman" w:cs="Times New Roman"/>
                <w:sz w:val="32"/>
                <w:szCs w:val="32"/>
              </w:rPr>
            </w:pPr>
          </w:p>
        </w:tc>
      </w:tr>
      <w:tr w:rsidR="00BF433F" w14:paraId="6E7E1F41" w14:textId="77777777">
        <w:trPr>
          <w:trHeight w:val="2330"/>
        </w:trPr>
        <w:tc>
          <w:tcPr>
            <w:tcW w:w="4321" w:type="dxa"/>
            <w:tcBorders>
              <w:top w:val="single" w:sz="4" w:space="0" w:color="000000"/>
              <w:bottom w:val="single" w:sz="4" w:space="0" w:color="000000"/>
            </w:tcBorders>
          </w:tcPr>
          <w:p w14:paraId="00000040" w14:textId="77777777" w:rsidR="00BF433F" w:rsidRDefault="00BF433F">
            <w:pPr>
              <w:rPr>
                <w:rFonts w:ascii="Times New Roman" w:eastAsia="Times New Roman" w:hAnsi="Times New Roman" w:cs="Times New Roman"/>
                <w:sz w:val="32"/>
                <w:szCs w:val="32"/>
              </w:rPr>
            </w:pPr>
          </w:p>
          <w:p w14:paraId="00000041" w14:textId="1F67663C" w:rsidR="00BF433F" w:rsidRPr="007912B1" w:rsidRDefault="0045719E">
            <w:pPr>
              <w:rPr>
                <w:rFonts w:ascii="Times New Roman" w:eastAsia="Times New Roman" w:hAnsi="Times New Roman" w:cs="Times New Roman"/>
                <w:b/>
                <w:sz w:val="28"/>
                <w:szCs w:val="28"/>
              </w:rPr>
            </w:pPr>
            <w:r w:rsidRPr="007912B1">
              <w:rPr>
                <w:rFonts w:ascii="Times New Roman" w:eastAsia="Times New Roman" w:hAnsi="Times New Roman" w:cs="Times New Roman"/>
                <w:b/>
                <w:sz w:val="28"/>
                <w:szCs w:val="28"/>
              </w:rPr>
              <w:t>Overview</w:t>
            </w:r>
          </w:p>
          <w:p w14:paraId="00000042" w14:textId="77777777" w:rsidR="00BF433F" w:rsidRPr="007912B1" w:rsidRDefault="0045719E">
            <w:pPr>
              <w:ind w:left="696" w:firstLine="0"/>
              <w:rPr>
                <w:rFonts w:ascii="Times New Roman" w:eastAsia="Times New Roman" w:hAnsi="Times New Roman" w:cs="Times New Roman"/>
                <w:sz w:val="24"/>
                <w:szCs w:val="24"/>
              </w:rPr>
            </w:pPr>
            <w:r w:rsidRPr="007912B1">
              <w:rPr>
                <w:rFonts w:ascii="Times New Roman" w:eastAsia="Times New Roman" w:hAnsi="Times New Roman" w:cs="Times New Roman"/>
                <w:sz w:val="24"/>
                <w:szCs w:val="24"/>
              </w:rPr>
              <w:t xml:space="preserve">In this lesson, students will learn the heterogeneity and richness qualitative methods, specifically narrative research, offers. Students will be able to generate new research questions, apply coding and analysis for oral history and life history research, by using the interviews in the Global Feminisms Project Archive. </w:t>
            </w:r>
          </w:p>
          <w:p w14:paraId="00000043" w14:textId="77777777" w:rsidR="00BF433F" w:rsidRDefault="00BF433F">
            <w:pPr>
              <w:rPr>
                <w:rFonts w:ascii="Times New Roman" w:eastAsia="Times New Roman" w:hAnsi="Times New Roman" w:cs="Times New Roman"/>
                <w:sz w:val="32"/>
                <w:szCs w:val="32"/>
              </w:rPr>
            </w:pPr>
          </w:p>
        </w:tc>
        <w:tc>
          <w:tcPr>
            <w:tcW w:w="4573" w:type="dxa"/>
            <w:tcBorders>
              <w:top w:val="single" w:sz="4" w:space="0" w:color="000000"/>
              <w:bottom w:val="single" w:sz="4" w:space="0" w:color="000000"/>
            </w:tcBorders>
          </w:tcPr>
          <w:p w14:paraId="00000044" w14:textId="77777777" w:rsidR="00BF433F" w:rsidRDefault="00BF433F">
            <w:pPr>
              <w:rPr>
                <w:rFonts w:ascii="Times New Roman" w:eastAsia="Times New Roman" w:hAnsi="Times New Roman" w:cs="Times New Roman"/>
                <w:sz w:val="32"/>
                <w:szCs w:val="32"/>
              </w:rPr>
            </w:pPr>
          </w:p>
          <w:p w14:paraId="00000045" w14:textId="5CC9D48D" w:rsidR="00BF433F" w:rsidRPr="007912B1" w:rsidRDefault="0045719E">
            <w:pPr>
              <w:rPr>
                <w:rFonts w:ascii="Times New Roman" w:eastAsia="Times New Roman" w:hAnsi="Times New Roman" w:cs="Times New Roman"/>
                <w:b/>
                <w:sz w:val="28"/>
                <w:szCs w:val="28"/>
              </w:rPr>
            </w:pPr>
            <w:r w:rsidRPr="007912B1">
              <w:rPr>
                <w:rFonts w:ascii="Times New Roman" w:eastAsia="Times New Roman" w:hAnsi="Times New Roman" w:cs="Times New Roman"/>
                <w:b/>
                <w:sz w:val="28"/>
                <w:szCs w:val="28"/>
              </w:rPr>
              <w:t>Learning Objectives</w:t>
            </w:r>
          </w:p>
          <w:p w14:paraId="00000046" w14:textId="77777777" w:rsidR="00BF433F" w:rsidRPr="007912B1" w:rsidRDefault="0045719E">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 xml:space="preserve">Students will identify and generate appropriate research questions for oral history research and for life history research. </w:t>
            </w:r>
          </w:p>
          <w:p w14:paraId="00000047" w14:textId="77777777" w:rsidR="00BF433F" w:rsidRPr="007912B1" w:rsidRDefault="0045719E">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 xml:space="preserve">Students will code and analyze interview data in order to answer questions of oral history research and life history research. </w:t>
            </w:r>
          </w:p>
          <w:p w14:paraId="00000048" w14:textId="77777777" w:rsidR="00BF433F" w:rsidRDefault="00BF433F">
            <w:pPr>
              <w:rPr>
                <w:rFonts w:ascii="Times New Roman" w:eastAsia="Times New Roman" w:hAnsi="Times New Roman" w:cs="Times New Roman"/>
              </w:rPr>
            </w:pPr>
          </w:p>
        </w:tc>
      </w:tr>
      <w:tr w:rsidR="00BF433F" w14:paraId="7781E324" w14:textId="77777777">
        <w:tc>
          <w:tcPr>
            <w:tcW w:w="8894" w:type="dxa"/>
            <w:gridSpan w:val="2"/>
            <w:tcBorders>
              <w:top w:val="single" w:sz="4" w:space="0" w:color="000000"/>
              <w:bottom w:val="single" w:sz="4" w:space="0" w:color="000000"/>
            </w:tcBorders>
          </w:tcPr>
          <w:p w14:paraId="00000049" w14:textId="77777777" w:rsidR="00BF433F" w:rsidRDefault="00BF433F">
            <w:pPr>
              <w:rPr>
                <w:rFonts w:ascii="Times New Roman" w:eastAsia="Times New Roman" w:hAnsi="Times New Roman" w:cs="Times New Roman"/>
                <w:sz w:val="28"/>
                <w:szCs w:val="28"/>
              </w:rPr>
            </w:pPr>
          </w:p>
          <w:p w14:paraId="0000004A" w14:textId="77777777" w:rsidR="00BF433F" w:rsidRPr="007912B1" w:rsidRDefault="0045719E">
            <w:pPr>
              <w:rPr>
                <w:rFonts w:ascii="Times New Roman" w:eastAsia="Times New Roman" w:hAnsi="Times New Roman" w:cs="Times New Roman"/>
                <w:b/>
                <w:sz w:val="28"/>
                <w:szCs w:val="28"/>
              </w:rPr>
            </w:pPr>
            <w:r w:rsidRPr="007912B1">
              <w:rPr>
                <w:rFonts w:ascii="Times New Roman" w:eastAsia="Times New Roman" w:hAnsi="Times New Roman" w:cs="Times New Roman"/>
                <w:b/>
                <w:sz w:val="28"/>
                <w:szCs w:val="28"/>
              </w:rPr>
              <w:t>Key Concepts</w:t>
            </w:r>
          </w:p>
          <w:p w14:paraId="0000004B" w14:textId="4379F51B" w:rsidR="00BF433F" w:rsidRPr="007912B1" w:rsidRDefault="0045719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 xml:space="preserve">Narrative </w:t>
            </w:r>
            <w:r w:rsidR="00DA7D16">
              <w:rPr>
                <w:rFonts w:ascii="Times New Roman" w:eastAsia="Times New Roman" w:hAnsi="Times New Roman" w:cs="Times New Roman"/>
                <w:color w:val="000000"/>
                <w:sz w:val="24"/>
                <w:szCs w:val="24"/>
              </w:rPr>
              <w:t>R</w:t>
            </w:r>
            <w:r w:rsidRPr="007912B1">
              <w:rPr>
                <w:rFonts w:ascii="Times New Roman" w:eastAsia="Times New Roman" w:hAnsi="Times New Roman" w:cs="Times New Roman"/>
                <w:color w:val="000000"/>
                <w:sz w:val="24"/>
                <w:szCs w:val="24"/>
              </w:rPr>
              <w:t>esearch</w:t>
            </w:r>
          </w:p>
          <w:p w14:paraId="0000004C" w14:textId="77777777" w:rsidR="00BF433F" w:rsidRPr="007912B1" w:rsidRDefault="0045719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Oral History Research</w:t>
            </w:r>
          </w:p>
          <w:p w14:paraId="0000004D" w14:textId="77777777" w:rsidR="00BF433F" w:rsidRPr="007912B1" w:rsidRDefault="0045719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Life History Research</w:t>
            </w:r>
          </w:p>
          <w:p w14:paraId="0000004E" w14:textId="45EC0D5F" w:rsidR="00BF433F" w:rsidRDefault="0045719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912B1">
              <w:rPr>
                <w:rFonts w:ascii="Times New Roman" w:eastAsia="Times New Roman" w:hAnsi="Times New Roman" w:cs="Times New Roman"/>
                <w:color w:val="000000"/>
                <w:sz w:val="24"/>
                <w:szCs w:val="24"/>
              </w:rPr>
              <w:t>Coding</w:t>
            </w:r>
          </w:p>
          <w:p w14:paraId="0BC9E1C9" w14:textId="5AE7A18D" w:rsidR="007912B1" w:rsidRDefault="007912B1" w:rsidP="007912B1">
            <w:pPr>
              <w:pBdr>
                <w:top w:val="nil"/>
                <w:left w:val="nil"/>
                <w:bottom w:val="nil"/>
                <w:right w:val="nil"/>
                <w:between w:val="nil"/>
              </w:pBdr>
              <w:rPr>
                <w:rFonts w:ascii="Times New Roman" w:eastAsia="Times New Roman" w:hAnsi="Times New Roman" w:cs="Times New Roman"/>
                <w:color w:val="000000"/>
                <w:sz w:val="24"/>
                <w:szCs w:val="24"/>
              </w:rPr>
            </w:pPr>
          </w:p>
          <w:p w14:paraId="032D8DA5" w14:textId="059FAA3E" w:rsidR="007912B1" w:rsidRDefault="007912B1" w:rsidP="007912B1">
            <w:pPr>
              <w:pBdr>
                <w:top w:val="nil"/>
                <w:left w:val="nil"/>
                <w:bottom w:val="nil"/>
                <w:right w:val="nil"/>
                <w:between w:val="nil"/>
              </w:pBdr>
              <w:rPr>
                <w:rFonts w:ascii="Times New Roman" w:eastAsia="Times New Roman" w:hAnsi="Times New Roman" w:cs="Times New Roman"/>
                <w:color w:val="000000"/>
                <w:sz w:val="24"/>
                <w:szCs w:val="24"/>
              </w:rPr>
            </w:pPr>
          </w:p>
          <w:p w14:paraId="5952C1F3" w14:textId="56E7654D" w:rsidR="007912B1" w:rsidRDefault="007912B1" w:rsidP="007912B1">
            <w:pPr>
              <w:pBdr>
                <w:top w:val="nil"/>
                <w:left w:val="nil"/>
                <w:bottom w:val="nil"/>
                <w:right w:val="nil"/>
                <w:between w:val="nil"/>
              </w:pBdr>
              <w:rPr>
                <w:rFonts w:ascii="Times New Roman" w:eastAsia="Times New Roman" w:hAnsi="Times New Roman" w:cs="Times New Roman"/>
                <w:color w:val="000000"/>
                <w:sz w:val="24"/>
                <w:szCs w:val="24"/>
              </w:rPr>
            </w:pPr>
          </w:p>
          <w:p w14:paraId="06262A52" w14:textId="77777777" w:rsidR="007912B1" w:rsidRPr="007912B1" w:rsidRDefault="007912B1" w:rsidP="007912B1">
            <w:pPr>
              <w:pBdr>
                <w:top w:val="nil"/>
                <w:left w:val="nil"/>
                <w:bottom w:val="nil"/>
                <w:right w:val="nil"/>
                <w:between w:val="nil"/>
              </w:pBdr>
              <w:rPr>
                <w:rFonts w:ascii="Times New Roman" w:eastAsia="Times New Roman" w:hAnsi="Times New Roman" w:cs="Times New Roman"/>
                <w:color w:val="000000"/>
                <w:sz w:val="24"/>
                <w:szCs w:val="24"/>
              </w:rPr>
            </w:pPr>
          </w:p>
          <w:p w14:paraId="0000004F" w14:textId="77777777" w:rsidR="00BF433F" w:rsidRDefault="00BF433F">
            <w:pPr>
              <w:rPr>
                <w:rFonts w:ascii="Times New Roman" w:eastAsia="Times New Roman" w:hAnsi="Times New Roman" w:cs="Times New Roman"/>
                <w:sz w:val="28"/>
                <w:szCs w:val="28"/>
              </w:rPr>
            </w:pPr>
          </w:p>
        </w:tc>
      </w:tr>
      <w:tr w:rsidR="00BF433F" w14:paraId="241BDB1E" w14:textId="77777777">
        <w:tc>
          <w:tcPr>
            <w:tcW w:w="8894" w:type="dxa"/>
            <w:gridSpan w:val="2"/>
            <w:tcBorders>
              <w:top w:val="single" w:sz="4" w:space="0" w:color="000000"/>
              <w:bottom w:val="single" w:sz="4" w:space="0" w:color="000000"/>
            </w:tcBorders>
          </w:tcPr>
          <w:p w14:paraId="750998C6" w14:textId="77777777" w:rsidR="007912B1" w:rsidRDefault="007912B1" w:rsidP="007912B1">
            <w:pPr>
              <w:ind w:firstLine="0"/>
              <w:rPr>
                <w:rFonts w:ascii="Times New Roman" w:eastAsia="Times New Roman" w:hAnsi="Times New Roman" w:cs="Times New Roman"/>
                <w:sz w:val="28"/>
                <w:szCs w:val="28"/>
              </w:rPr>
            </w:pPr>
          </w:p>
          <w:p w14:paraId="00000052" w14:textId="77777777" w:rsidR="00BF433F" w:rsidRDefault="0045719E">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Teacher Preparation and Instructional Resources </w:t>
            </w:r>
          </w:p>
          <w:p w14:paraId="00000053" w14:textId="1A7D5BE6" w:rsidR="00BF433F" w:rsidRDefault="0045719E">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the instructor defines what narrative research is</w:t>
            </w:r>
            <w:r w:rsidR="0075140D">
              <w:rPr>
                <w:rFonts w:ascii="Times New Roman" w:eastAsia="Times New Roman" w:hAnsi="Times New Roman" w:cs="Times New Roman"/>
                <w:sz w:val="24"/>
                <w:szCs w:val="24"/>
              </w:rPr>
              <w:t xml:space="preserve">, </w:t>
            </w:r>
            <w:r w:rsidR="007912B1">
              <w:rPr>
                <w:rFonts w:ascii="Times New Roman" w:eastAsia="Times New Roman" w:hAnsi="Times New Roman" w:cs="Times New Roman"/>
                <w:sz w:val="24"/>
                <w:szCs w:val="24"/>
              </w:rPr>
              <w:t xml:space="preserve">explains </w:t>
            </w:r>
            <w:r>
              <w:rPr>
                <w:rFonts w:ascii="Times New Roman" w:eastAsia="Times New Roman" w:hAnsi="Times New Roman" w:cs="Times New Roman"/>
                <w:sz w:val="24"/>
                <w:szCs w:val="24"/>
              </w:rPr>
              <w:t>the differences and similarities between oral history and life history research and give</w:t>
            </w:r>
            <w:r w:rsidR="007514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examples of each. The instructor could download and use the </w:t>
            </w:r>
            <w:hyperlink r:id="rId9" w:history="1">
              <w:r w:rsidRPr="00E4187D">
                <w:rPr>
                  <w:rStyle w:val="Hyperlink"/>
                  <w:rFonts w:ascii="Times New Roman" w:eastAsia="Times New Roman" w:hAnsi="Times New Roman" w:cs="Times New Roman"/>
                  <w:sz w:val="24"/>
                  <w:szCs w:val="24"/>
                </w:rPr>
                <w:t>Pow</w:t>
              </w:r>
              <w:r w:rsidRPr="00E4187D">
                <w:rPr>
                  <w:rStyle w:val="Hyperlink"/>
                  <w:rFonts w:ascii="Times New Roman" w:eastAsia="Times New Roman" w:hAnsi="Times New Roman" w:cs="Times New Roman"/>
                  <w:sz w:val="24"/>
                  <w:szCs w:val="24"/>
                </w:rPr>
                <w:t>e</w:t>
              </w:r>
              <w:r w:rsidRPr="00E4187D">
                <w:rPr>
                  <w:rStyle w:val="Hyperlink"/>
                  <w:rFonts w:ascii="Times New Roman" w:eastAsia="Times New Roman" w:hAnsi="Times New Roman" w:cs="Times New Roman"/>
                  <w:sz w:val="24"/>
                  <w:szCs w:val="24"/>
                </w:rPr>
                <w:t>r Point Slides</w:t>
              </w:r>
            </w:hyperlink>
            <w:r w:rsidR="007C68E6">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 this brief introduction.</w:t>
            </w:r>
            <w:r w:rsidR="0075140D">
              <w:rPr>
                <w:rFonts w:ascii="Times New Roman" w:eastAsia="Times New Roman" w:hAnsi="Times New Roman" w:cs="Times New Roman"/>
                <w:sz w:val="24"/>
                <w:szCs w:val="24"/>
              </w:rPr>
              <w:t xml:space="preserve"> Additionally,</w:t>
            </w:r>
            <w:r w:rsidR="007912B1">
              <w:rPr>
                <w:rFonts w:ascii="Times New Roman" w:eastAsia="Times New Roman" w:hAnsi="Times New Roman" w:cs="Times New Roman"/>
                <w:sz w:val="24"/>
                <w:szCs w:val="24"/>
              </w:rPr>
              <w:t xml:space="preserve"> SAGE Research Methods Website has useful resources for the discussion of these methods.</w:t>
            </w:r>
            <w:r>
              <w:rPr>
                <w:rFonts w:ascii="Times New Roman" w:eastAsia="Times New Roman" w:hAnsi="Times New Roman" w:cs="Times New Roman"/>
                <w:sz w:val="24"/>
                <w:szCs w:val="24"/>
              </w:rPr>
              <w:t xml:space="preserve"> Following the introduction, </w:t>
            </w:r>
            <w:hyperlink r:id="rId10" w:history="1">
              <w:r w:rsidRPr="0075140D">
                <w:rPr>
                  <w:rStyle w:val="Hyperlink"/>
                  <w:rFonts w:ascii="Times New Roman" w:eastAsia="Times New Roman" w:hAnsi="Times New Roman" w:cs="Times New Roman"/>
                  <w:sz w:val="24"/>
                  <w:szCs w:val="24"/>
                </w:rPr>
                <w:t>Activity O</w:t>
              </w:r>
              <w:r w:rsidRPr="0075140D">
                <w:rPr>
                  <w:rStyle w:val="Hyperlink"/>
                  <w:rFonts w:ascii="Times New Roman" w:eastAsia="Times New Roman" w:hAnsi="Times New Roman" w:cs="Times New Roman"/>
                  <w:sz w:val="24"/>
                  <w:szCs w:val="24"/>
                </w:rPr>
                <w:t>n</w:t>
              </w:r>
              <w:r w:rsidRPr="0075140D">
                <w:rPr>
                  <w:rStyle w:val="Hyperlink"/>
                  <w:rFonts w:ascii="Times New Roman" w:eastAsia="Times New Roman" w:hAnsi="Times New Roman" w:cs="Times New Roman"/>
                  <w:sz w:val="24"/>
                  <w:szCs w:val="24"/>
                </w:rPr>
                <w:t>e</w:t>
              </w:r>
            </w:hyperlink>
            <w:r>
              <w:rPr>
                <w:rFonts w:ascii="Times New Roman" w:eastAsia="Times New Roman" w:hAnsi="Times New Roman" w:cs="Times New Roman"/>
                <w:sz w:val="24"/>
                <w:szCs w:val="24"/>
              </w:rPr>
              <w:t xml:space="preserve"> helps the student</w:t>
            </w:r>
            <w:r w:rsidR="007514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learn to identify research questions for a particular research topic, using either/both life history and oral history. </w:t>
            </w:r>
            <w:hyperlink r:id="rId11" w:history="1">
              <w:r w:rsidRPr="0075140D">
                <w:rPr>
                  <w:rStyle w:val="Hyperlink"/>
                  <w:rFonts w:ascii="Times New Roman" w:eastAsia="Times New Roman" w:hAnsi="Times New Roman" w:cs="Times New Roman"/>
                  <w:sz w:val="24"/>
                  <w:szCs w:val="24"/>
                </w:rPr>
                <w:t>Activity</w:t>
              </w:r>
              <w:r w:rsidRPr="0075140D">
                <w:rPr>
                  <w:rStyle w:val="Hyperlink"/>
                  <w:rFonts w:ascii="Times New Roman" w:eastAsia="Times New Roman" w:hAnsi="Times New Roman" w:cs="Times New Roman"/>
                  <w:sz w:val="24"/>
                  <w:szCs w:val="24"/>
                </w:rPr>
                <w:t xml:space="preserve"> </w:t>
              </w:r>
              <w:r w:rsidRPr="0075140D">
                <w:rPr>
                  <w:rStyle w:val="Hyperlink"/>
                  <w:rFonts w:ascii="Times New Roman" w:eastAsia="Times New Roman" w:hAnsi="Times New Roman" w:cs="Times New Roman"/>
                  <w:sz w:val="24"/>
                  <w:szCs w:val="24"/>
                </w:rPr>
                <w:t>Two</w:t>
              </w:r>
            </w:hyperlink>
            <w:r>
              <w:rPr>
                <w:rFonts w:ascii="Times New Roman" w:eastAsia="Times New Roman" w:hAnsi="Times New Roman" w:cs="Times New Roman"/>
                <w:sz w:val="24"/>
                <w:szCs w:val="24"/>
              </w:rPr>
              <w:t xml:space="preserve"> helps students understand how coding is done in qualitative research and provide them with the opportunity to apply coding using examples from Global Feminisms Project Archive. Further, the instructor can choose to give the </w:t>
            </w:r>
            <w:hyperlink r:id="rId12" w:history="1">
              <w:r w:rsidRPr="0075140D">
                <w:rPr>
                  <w:rStyle w:val="Hyperlink"/>
                  <w:rFonts w:ascii="Times New Roman" w:eastAsia="Times New Roman" w:hAnsi="Times New Roman" w:cs="Times New Roman"/>
                  <w:sz w:val="24"/>
                  <w:szCs w:val="24"/>
                </w:rPr>
                <w:t>Assign</w:t>
              </w:r>
              <w:r w:rsidRPr="0075140D">
                <w:rPr>
                  <w:rStyle w:val="Hyperlink"/>
                  <w:rFonts w:ascii="Times New Roman" w:eastAsia="Times New Roman" w:hAnsi="Times New Roman" w:cs="Times New Roman"/>
                  <w:sz w:val="24"/>
                  <w:szCs w:val="24"/>
                </w:rPr>
                <w:t>m</w:t>
              </w:r>
              <w:r w:rsidRPr="0075140D">
                <w:rPr>
                  <w:rStyle w:val="Hyperlink"/>
                  <w:rFonts w:ascii="Times New Roman" w:eastAsia="Times New Roman" w:hAnsi="Times New Roman" w:cs="Times New Roman"/>
                  <w:sz w:val="24"/>
                  <w:szCs w:val="24"/>
                </w:rPr>
                <w:t>ent</w:t>
              </w:r>
            </w:hyperlink>
            <w:r>
              <w:rPr>
                <w:rFonts w:ascii="Times New Roman" w:eastAsia="Times New Roman" w:hAnsi="Times New Roman" w:cs="Times New Roman"/>
                <w:sz w:val="24"/>
                <w:szCs w:val="24"/>
              </w:rPr>
              <w:t xml:space="preserve"> outlined in this plan for more engagement outside the classroom as well as for individual assessment.</w:t>
            </w:r>
          </w:p>
          <w:p w14:paraId="00000054" w14:textId="76F3B164" w:rsidR="00BF433F" w:rsidRDefault="005A1ED4">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hyperlink r:id="rId13" w:history="1">
              <w:r w:rsidR="0045719E" w:rsidRPr="00F24011">
                <w:rPr>
                  <w:rStyle w:val="Hyperlink"/>
                  <w:rFonts w:ascii="Times New Roman" w:eastAsia="Times New Roman" w:hAnsi="Times New Roman" w:cs="Times New Roman"/>
                  <w:sz w:val="24"/>
                  <w:szCs w:val="24"/>
                </w:rPr>
                <w:t>Activity O</w:t>
              </w:r>
              <w:r w:rsidR="0045719E" w:rsidRPr="00F24011">
                <w:rPr>
                  <w:rStyle w:val="Hyperlink"/>
                  <w:rFonts w:ascii="Times New Roman" w:eastAsia="Times New Roman" w:hAnsi="Times New Roman" w:cs="Times New Roman"/>
                  <w:sz w:val="24"/>
                  <w:szCs w:val="24"/>
                </w:rPr>
                <w:t>n</w:t>
              </w:r>
              <w:r w:rsidR="0045719E" w:rsidRPr="00F24011">
                <w:rPr>
                  <w:rStyle w:val="Hyperlink"/>
                  <w:rFonts w:ascii="Times New Roman" w:eastAsia="Times New Roman" w:hAnsi="Times New Roman" w:cs="Times New Roman"/>
                  <w:sz w:val="24"/>
                  <w:szCs w:val="24"/>
                </w:rPr>
                <w:t>e:</w:t>
              </w:r>
            </w:hyperlink>
            <w:r w:rsidR="0045719E">
              <w:rPr>
                <w:rFonts w:ascii="Times New Roman" w:eastAsia="Times New Roman" w:hAnsi="Times New Roman" w:cs="Times New Roman"/>
                <w:color w:val="000000"/>
                <w:sz w:val="24"/>
                <w:szCs w:val="24"/>
              </w:rPr>
              <w:t xml:space="preserve"> Download the </w:t>
            </w:r>
            <w:hyperlink r:id="rId14">
              <w:r w:rsidR="0045719E">
                <w:rPr>
                  <w:rFonts w:ascii="Times New Roman" w:eastAsia="Times New Roman" w:hAnsi="Times New Roman" w:cs="Times New Roman"/>
                  <w:color w:val="0000FF"/>
                  <w:sz w:val="24"/>
                  <w:szCs w:val="24"/>
                  <w:u w:val="single"/>
                </w:rPr>
                <w:t>Power Po</w:t>
              </w:r>
              <w:r w:rsidR="0045719E">
                <w:rPr>
                  <w:rFonts w:ascii="Times New Roman" w:eastAsia="Times New Roman" w:hAnsi="Times New Roman" w:cs="Times New Roman"/>
                  <w:color w:val="0000FF"/>
                  <w:sz w:val="24"/>
                  <w:szCs w:val="24"/>
                  <w:u w:val="single"/>
                </w:rPr>
                <w:t>i</w:t>
              </w:r>
              <w:r w:rsidR="0045719E">
                <w:rPr>
                  <w:rFonts w:ascii="Times New Roman" w:eastAsia="Times New Roman" w:hAnsi="Times New Roman" w:cs="Times New Roman"/>
                  <w:color w:val="0000FF"/>
                  <w:sz w:val="24"/>
                  <w:szCs w:val="24"/>
                  <w:u w:val="single"/>
                </w:rPr>
                <w:t>nt</w:t>
              </w:r>
              <w:r w:rsidR="0045719E">
                <w:rPr>
                  <w:rFonts w:ascii="Times New Roman" w:eastAsia="Times New Roman" w:hAnsi="Times New Roman" w:cs="Times New Roman"/>
                  <w:color w:val="0000FF"/>
                  <w:sz w:val="24"/>
                  <w:szCs w:val="24"/>
                  <w:u w:val="single"/>
                </w:rPr>
                <w:t xml:space="preserve"> </w:t>
              </w:r>
              <w:r w:rsidR="0045719E">
                <w:rPr>
                  <w:rFonts w:ascii="Times New Roman" w:eastAsia="Times New Roman" w:hAnsi="Times New Roman" w:cs="Times New Roman"/>
                  <w:color w:val="0000FF"/>
                  <w:sz w:val="24"/>
                  <w:szCs w:val="24"/>
                  <w:u w:val="single"/>
                </w:rPr>
                <w:t>Slides</w:t>
              </w:r>
            </w:hyperlink>
            <w:r w:rsidR="0045719E">
              <w:rPr>
                <w:rFonts w:ascii="Times New Roman" w:eastAsia="Times New Roman" w:hAnsi="Times New Roman" w:cs="Times New Roman"/>
                <w:color w:val="000000"/>
                <w:sz w:val="24"/>
                <w:szCs w:val="24"/>
              </w:rPr>
              <w:t xml:space="preserve"> for an introduction to the topic. Print out copies of Handout 1, and Reading Guide 1. Note that Handout 1 includes examples for a jigsaw activity. You may want to choose which </w:t>
            </w:r>
            <w:r w:rsidR="001812E8">
              <w:rPr>
                <w:rFonts w:ascii="Times New Roman" w:eastAsia="Times New Roman" w:hAnsi="Times New Roman" w:cs="Times New Roman"/>
                <w:color w:val="000000"/>
                <w:sz w:val="24"/>
                <w:szCs w:val="24"/>
              </w:rPr>
              <w:t>country</w:t>
            </w:r>
            <w:r w:rsidR="0045719E">
              <w:rPr>
                <w:rFonts w:ascii="Times New Roman" w:eastAsia="Times New Roman" w:hAnsi="Times New Roman" w:cs="Times New Roman"/>
                <w:color w:val="000000"/>
                <w:sz w:val="24"/>
                <w:szCs w:val="24"/>
              </w:rPr>
              <w:t xml:space="preserve"> sites to use and only make as many copies of each </w:t>
            </w:r>
            <w:r w:rsidR="001812E8">
              <w:rPr>
                <w:rFonts w:ascii="Times New Roman" w:eastAsia="Times New Roman" w:hAnsi="Times New Roman" w:cs="Times New Roman"/>
                <w:color w:val="000000"/>
                <w:sz w:val="24"/>
                <w:szCs w:val="24"/>
              </w:rPr>
              <w:t>site</w:t>
            </w:r>
            <w:r w:rsidR="0045719E">
              <w:rPr>
                <w:rFonts w:ascii="Times New Roman" w:eastAsia="Times New Roman" w:hAnsi="Times New Roman" w:cs="Times New Roman"/>
                <w:color w:val="000000"/>
                <w:sz w:val="24"/>
                <w:szCs w:val="24"/>
              </w:rPr>
              <w:t xml:space="preserve"> to be used as needed. Make one copy of the Reading Guide 1 for each student. </w:t>
            </w:r>
          </w:p>
          <w:p w14:paraId="00000055" w14:textId="02BA4D5D" w:rsidR="00BF433F" w:rsidRDefault="005A1ED4">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hyperlink r:id="rId15">
              <w:r w:rsidR="0045719E">
                <w:rPr>
                  <w:rFonts w:ascii="Times New Roman" w:eastAsia="Times New Roman" w:hAnsi="Times New Roman" w:cs="Times New Roman"/>
                  <w:color w:val="0000FF"/>
                  <w:sz w:val="24"/>
                  <w:szCs w:val="24"/>
                  <w:u w:val="single"/>
                </w:rPr>
                <w:t>Activi</w:t>
              </w:r>
              <w:r w:rsidR="0045719E">
                <w:rPr>
                  <w:rFonts w:ascii="Times New Roman" w:eastAsia="Times New Roman" w:hAnsi="Times New Roman" w:cs="Times New Roman"/>
                  <w:color w:val="0000FF"/>
                  <w:sz w:val="24"/>
                  <w:szCs w:val="24"/>
                  <w:u w:val="single"/>
                </w:rPr>
                <w:t>t</w:t>
              </w:r>
              <w:r w:rsidR="0045719E">
                <w:rPr>
                  <w:rFonts w:ascii="Times New Roman" w:eastAsia="Times New Roman" w:hAnsi="Times New Roman" w:cs="Times New Roman"/>
                  <w:color w:val="0000FF"/>
                  <w:sz w:val="24"/>
                  <w:szCs w:val="24"/>
                  <w:u w:val="single"/>
                </w:rPr>
                <w:t>y Two</w:t>
              </w:r>
            </w:hyperlink>
            <w:r w:rsidR="0045719E">
              <w:rPr>
                <w:rFonts w:ascii="Times New Roman" w:eastAsia="Times New Roman" w:hAnsi="Times New Roman" w:cs="Times New Roman"/>
                <w:color w:val="000000"/>
                <w:sz w:val="24"/>
                <w:szCs w:val="24"/>
              </w:rPr>
              <w:t xml:space="preserve">: Print out copies of </w:t>
            </w:r>
            <w:hyperlink r:id="rId16">
              <w:r w:rsidR="0045719E">
                <w:rPr>
                  <w:rFonts w:ascii="Times New Roman" w:eastAsia="Times New Roman" w:hAnsi="Times New Roman" w:cs="Times New Roman"/>
                  <w:color w:val="0000FF"/>
                  <w:sz w:val="24"/>
                  <w:szCs w:val="24"/>
                  <w:u w:val="single"/>
                </w:rPr>
                <w:t>Handout 2</w:t>
              </w:r>
            </w:hyperlink>
            <w:r w:rsidR="0045719E">
              <w:rPr>
                <w:rFonts w:ascii="Times New Roman" w:eastAsia="Times New Roman" w:hAnsi="Times New Roman" w:cs="Times New Roman"/>
                <w:color w:val="000000"/>
                <w:sz w:val="24"/>
                <w:szCs w:val="24"/>
              </w:rPr>
              <w:t xml:space="preserve">, and </w:t>
            </w:r>
            <w:hyperlink r:id="rId17">
              <w:r w:rsidR="0045719E">
                <w:rPr>
                  <w:rFonts w:ascii="Times New Roman" w:eastAsia="Times New Roman" w:hAnsi="Times New Roman" w:cs="Times New Roman"/>
                  <w:color w:val="0000FF"/>
                  <w:sz w:val="24"/>
                  <w:szCs w:val="24"/>
                  <w:u w:val="single"/>
                </w:rPr>
                <w:t>Worksheet 2</w:t>
              </w:r>
            </w:hyperlink>
            <w:r w:rsidR="0045719E">
              <w:rPr>
                <w:rFonts w:ascii="Times New Roman" w:eastAsia="Times New Roman" w:hAnsi="Times New Roman" w:cs="Times New Roman"/>
                <w:color w:val="000000"/>
                <w:sz w:val="24"/>
                <w:szCs w:val="24"/>
              </w:rPr>
              <w:t xml:space="preserve">. Note that Handout 2 includes multiple examples. You may want to choose which </w:t>
            </w:r>
            <w:r w:rsidR="001812E8">
              <w:rPr>
                <w:rFonts w:ascii="Times New Roman" w:eastAsia="Times New Roman" w:hAnsi="Times New Roman" w:cs="Times New Roman"/>
                <w:color w:val="000000"/>
                <w:sz w:val="24"/>
                <w:szCs w:val="24"/>
              </w:rPr>
              <w:t>country</w:t>
            </w:r>
            <w:r w:rsidR="0045719E">
              <w:rPr>
                <w:rFonts w:ascii="Times New Roman" w:eastAsia="Times New Roman" w:hAnsi="Times New Roman" w:cs="Times New Roman"/>
                <w:color w:val="000000"/>
                <w:sz w:val="24"/>
                <w:szCs w:val="24"/>
              </w:rPr>
              <w:t xml:space="preserve"> sites to use and only make as many copies of each </w:t>
            </w:r>
            <w:r w:rsidR="001812E8">
              <w:rPr>
                <w:rFonts w:ascii="Times New Roman" w:eastAsia="Times New Roman" w:hAnsi="Times New Roman" w:cs="Times New Roman"/>
                <w:color w:val="000000"/>
                <w:sz w:val="24"/>
                <w:szCs w:val="24"/>
              </w:rPr>
              <w:t>site</w:t>
            </w:r>
            <w:r w:rsidR="0045719E">
              <w:rPr>
                <w:rFonts w:ascii="Times New Roman" w:eastAsia="Times New Roman" w:hAnsi="Times New Roman" w:cs="Times New Roman"/>
                <w:color w:val="000000"/>
                <w:sz w:val="24"/>
                <w:szCs w:val="24"/>
              </w:rPr>
              <w:t xml:space="preserve"> to be used as needed. Make one copy of the Worksheet 2 for each student. </w:t>
            </w:r>
          </w:p>
          <w:p w14:paraId="00000056" w14:textId="2A24E4C8" w:rsidR="00BF433F" w:rsidRDefault="005A1ED4">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hyperlink r:id="rId18" w:history="1">
              <w:r w:rsidR="0045719E" w:rsidRPr="00F24011">
                <w:rPr>
                  <w:rStyle w:val="Hyperlink"/>
                  <w:rFonts w:ascii="Times New Roman" w:eastAsia="Times New Roman" w:hAnsi="Times New Roman" w:cs="Times New Roman"/>
                  <w:sz w:val="24"/>
                  <w:szCs w:val="24"/>
                </w:rPr>
                <w:t>Assignm</w:t>
              </w:r>
              <w:r w:rsidR="0045719E" w:rsidRPr="00F24011">
                <w:rPr>
                  <w:rStyle w:val="Hyperlink"/>
                  <w:rFonts w:ascii="Times New Roman" w:eastAsia="Times New Roman" w:hAnsi="Times New Roman" w:cs="Times New Roman"/>
                  <w:sz w:val="24"/>
                  <w:szCs w:val="24"/>
                </w:rPr>
                <w:t>e</w:t>
              </w:r>
              <w:r w:rsidR="0045719E" w:rsidRPr="00F24011">
                <w:rPr>
                  <w:rStyle w:val="Hyperlink"/>
                  <w:rFonts w:ascii="Times New Roman" w:eastAsia="Times New Roman" w:hAnsi="Times New Roman" w:cs="Times New Roman"/>
                  <w:sz w:val="24"/>
                  <w:szCs w:val="24"/>
                </w:rPr>
                <w:t>nt:</w:t>
              </w:r>
            </w:hyperlink>
            <w:r w:rsidR="0045719E">
              <w:rPr>
                <w:rFonts w:ascii="Times New Roman" w:eastAsia="Times New Roman" w:hAnsi="Times New Roman" w:cs="Times New Roman"/>
                <w:color w:val="000000"/>
                <w:sz w:val="24"/>
                <w:szCs w:val="24"/>
              </w:rPr>
              <w:t xml:space="preserve"> Print out copies of </w:t>
            </w:r>
            <w:hyperlink r:id="rId19" w:history="1">
              <w:r w:rsidR="0045719E" w:rsidRPr="00F24011">
                <w:rPr>
                  <w:rStyle w:val="Hyperlink"/>
                  <w:rFonts w:ascii="Times New Roman" w:eastAsia="Times New Roman" w:hAnsi="Times New Roman" w:cs="Times New Roman"/>
                  <w:sz w:val="24"/>
                  <w:szCs w:val="24"/>
                </w:rPr>
                <w:t>Handout 3</w:t>
              </w:r>
            </w:hyperlink>
            <w:r w:rsidR="0045719E">
              <w:rPr>
                <w:rFonts w:ascii="Times New Roman" w:eastAsia="Times New Roman" w:hAnsi="Times New Roman" w:cs="Times New Roman"/>
                <w:color w:val="000000"/>
                <w:sz w:val="24"/>
                <w:szCs w:val="24"/>
              </w:rPr>
              <w:t xml:space="preserve"> and provide the interviews to the students for their chosen </w:t>
            </w:r>
            <w:r w:rsidR="001812E8">
              <w:rPr>
                <w:rFonts w:ascii="Times New Roman" w:eastAsia="Times New Roman" w:hAnsi="Times New Roman" w:cs="Times New Roman"/>
                <w:color w:val="000000"/>
                <w:sz w:val="24"/>
                <w:szCs w:val="24"/>
              </w:rPr>
              <w:t>country</w:t>
            </w:r>
            <w:r w:rsidR="0045719E">
              <w:rPr>
                <w:rFonts w:ascii="Times New Roman" w:eastAsia="Times New Roman" w:hAnsi="Times New Roman" w:cs="Times New Roman"/>
                <w:color w:val="000000"/>
                <w:sz w:val="24"/>
                <w:szCs w:val="24"/>
              </w:rPr>
              <w:t xml:space="preserve"> sites.</w:t>
            </w:r>
          </w:p>
          <w:p w14:paraId="00000057" w14:textId="77777777" w:rsidR="00BF433F" w:rsidRDefault="0045719E">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Duration</w:t>
            </w:r>
          </w:p>
          <w:p w14:paraId="00000058" w14:textId="0056BD86" w:rsidR="00BF433F" w:rsidRDefault="0045719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1 - 2 class periods (Activity One + Activity Two ~ 90 minutes).</w:t>
            </w:r>
          </w:p>
          <w:p w14:paraId="00000059" w14:textId="77777777" w:rsidR="00BF433F" w:rsidRDefault="0045719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Variable,</w:t>
            </w:r>
            <w:proofErr w:type="gramEnd"/>
            <w:r>
              <w:rPr>
                <w:rFonts w:ascii="Times New Roman" w:eastAsia="Times New Roman" w:hAnsi="Times New Roman" w:cs="Times New Roman"/>
                <w:color w:val="000000"/>
                <w:sz w:val="24"/>
                <w:szCs w:val="24"/>
              </w:rPr>
              <w:t xml:space="preserve"> depends on the number of examples used and the </w:t>
            </w:r>
            <w:r>
              <w:rPr>
                <w:rFonts w:ascii="Times New Roman" w:eastAsia="Times New Roman" w:hAnsi="Times New Roman" w:cs="Times New Roman"/>
                <w:sz w:val="24"/>
                <w:szCs w:val="24"/>
              </w:rPr>
              <w:t xml:space="preserve">choice </w:t>
            </w:r>
            <w:r>
              <w:rPr>
                <w:rFonts w:ascii="Times New Roman" w:eastAsia="Times New Roman" w:hAnsi="Times New Roman" w:cs="Times New Roman"/>
                <w:color w:val="000000"/>
                <w:sz w:val="24"/>
                <w:szCs w:val="24"/>
              </w:rPr>
              <w:t xml:space="preserve">of activities as well as how much time is allotted for discussion. </w:t>
            </w:r>
          </w:p>
          <w:p w14:paraId="0000005A" w14:textId="469AA86A" w:rsidR="00BF433F" w:rsidRDefault="0045719E">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Handouts/Materials</w:t>
            </w:r>
          </w:p>
          <w:p w14:paraId="363BBC08" w14:textId="77777777" w:rsidR="002763F4" w:rsidRDefault="002763F4">
            <w:pPr>
              <w:spacing w:before="120"/>
              <w:rPr>
                <w:rFonts w:ascii="Times New Roman" w:eastAsia="Times New Roman" w:hAnsi="Times New Roman" w:cs="Times New Roman"/>
                <w:b/>
                <w:sz w:val="28"/>
                <w:szCs w:val="28"/>
              </w:rPr>
            </w:pPr>
          </w:p>
          <w:tbl>
            <w:tblPr>
              <w:tblStyle w:val="a0"/>
              <w:tblW w:w="7645" w:type="dxa"/>
              <w:tblInd w:w="512" w:type="dxa"/>
              <w:tblLayout w:type="fixed"/>
              <w:tblLook w:val="0400" w:firstRow="0" w:lastRow="0" w:firstColumn="0" w:lastColumn="0" w:noHBand="0" w:noVBand="1"/>
            </w:tblPr>
            <w:tblGrid>
              <w:gridCol w:w="3145"/>
              <w:gridCol w:w="2250"/>
              <w:gridCol w:w="2250"/>
            </w:tblGrid>
            <w:tr w:rsidR="00BF433F" w14:paraId="4CF3D6E3" w14:textId="77777777" w:rsidTr="002763F4">
              <w:tc>
                <w:tcPr>
                  <w:tcW w:w="3145" w:type="dxa"/>
                </w:tcPr>
                <w:p w14:paraId="0000005B" w14:textId="72D435F3" w:rsidR="00BF433F" w:rsidRDefault="005A1ED4">
                  <w:pPr>
                    <w:ind w:firstLine="0"/>
                    <w:rPr>
                      <w:rFonts w:ascii="Times New Roman" w:eastAsia="Times New Roman" w:hAnsi="Times New Roman" w:cs="Times New Roman"/>
                      <w:sz w:val="24"/>
                      <w:szCs w:val="24"/>
                    </w:rPr>
                  </w:pPr>
                  <w:hyperlink r:id="rId20">
                    <w:r w:rsidR="0045719E">
                      <w:rPr>
                        <w:rFonts w:ascii="Times New Roman" w:eastAsia="Times New Roman" w:hAnsi="Times New Roman" w:cs="Times New Roman"/>
                        <w:color w:val="0000FF"/>
                        <w:sz w:val="24"/>
                        <w:szCs w:val="24"/>
                        <w:u w:val="single"/>
                      </w:rPr>
                      <w:t>A</w:t>
                    </w:r>
                    <w:r w:rsidR="0045719E">
                      <w:rPr>
                        <w:rFonts w:ascii="Times New Roman" w:eastAsia="Times New Roman" w:hAnsi="Times New Roman" w:cs="Times New Roman"/>
                        <w:color w:val="0000FF"/>
                        <w:sz w:val="24"/>
                        <w:szCs w:val="24"/>
                        <w:u w:val="single"/>
                      </w:rPr>
                      <w:t>c</w:t>
                    </w:r>
                    <w:r w:rsidR="0045719E">
                      <w:rPr>
                        <w:rFonts w:ascii="Times New Roman" w:eastAsia="Times New Roman" w:hAnsi="Times New Roman" w:cs="Times New Roman"/>
                        <w:color w:val="0000FF"/>
                        <w:sz w:val="24"/>
                        <w:szCs w:val="24"/>
                        <w:u w:val="single"/>
                      </w:rPr>
                      <w:t>tivity One</w:t>
                    </w:r>
                  </w:hyperlink>
                </w:p>
              </w:tc>
              <w:tc>
                <w:tcPr>
                  <w:tcW w:w="2250" w:type="dxa"/>
                </w:tcPr>
                <w:p w14:paraId="0000005C" w14:textId="1DDC4FAE" w:rsidR="00BF433F" w:rsidRDefault="005A1ED4">
                  <w:pPr>
                    <w:ind w:firstLine="0"/>
                    <w:rPr>
                      <w:rFonts w:ascii="Times New Roman" w:eastAsia="Times New Roman" w:hAnsi="Times New Roman" w:cs="Times New Roman"/>
                      <w:sz w:val="28"/>
                      <w:szCs w:val="28"/>
                    </w:rPr>
                  </w:pPr>
                  <w:hyperlink r:id="rId21">
                    <w:r w:rsidR="0045719E">
                      <w:rPr>
                        <w:rFonts w:ascii="Times New Roman" w:eastAsia="Times New Roman" w:hAnsi="Times New Roman" w:cs="Times New Roman"/>
                        <w:color w:val="0000FF"/>
                        <w:sz w:val="24"/>
                        <w:szCs w:val="24"/>
                        <w:u w:val="single"/>
                      </w:rPr>
                      <w:t>Activ</w:t>
                    </w:r>
                    <w:r w:rsidR="0045719E">
                      <w:rPr>
                        <w:rFonts w:ascii="Times New Roman" w:eastAsia="Times New Roman" w:hAnsi="Times New Roman" w:cs="Times New Roman"/>
                        <w:color w:val="0000FF"/>
                        <w:sz w:val="24"/>
                        <w:szCs w:val="24"/>
                        <w:u w:val="single"/>
                      </w:rPr>
                      <w:t>i</w:t>
                    </w:r>
                    <w:r w:rsidR="0045719E">
                      <w:rPr>
                        <w:rFonts w:ascii="Times New Roman" w:eastAsia="Times New Roman" w:hAnsi="Times New Roman" w:cs="Times New Roman"/>
                        <w:color w:val="0000FF"/>
                        <w:sz w:val="24"/>
                        <w:szCs w:val="24"/>
                        <w:u w:val="single"/>
                      </w:rPr>
                      <w:t>ty Two</w:t>
                    </w:r>
                  </w:hyperlink>
                </w:p>
              </w:tc>
              <w:tc>
                <w:tcPr>
                  <w:tcW w:w="2250" w:type="dxa"/>
                </w:tcPr>
                <w:p w14:paraId="0000005D" w14:textId="23816413" w:rsidR="00BF433F" w:rsidRDefault="005A1ED4">
                  <w:pPr>
                    <w:ind w:firstLine="0"/>
                    <w:rPr>
                      <w:rFonts w:ascii="Times New Roman" w:eastAsia="Times New Roman" w:hAnsi="Times New Roman" w:cs="Times New Roman"/>
                      <w:sz w:val="24"/>
                      <w:szCs w:val="24"/>
                    </w:rPr>
                  </w:pPr>
                  <w:hyperlink r:id="rId22" w:history="1">
                    <w:r w:rsidR="0045719E" w:rsidRPr="00F42E68">
                      <w:rPr>
                        <w:rStyle w:val="Hyperlink"/>
                        <w:rFonts w:ascii="Times New Roman" w:eastAsia="Times New Roman" w:hAnsi="Times New Roman" w:cs="Times New Roman"/>
                        <w:sz w:val="24"/>
                        <w:szCs w:val="24"/>
                      </w:rPr>
                      <w:t>Assi</w:t>
                    </w:r>
                    <w:r w:rsidR="0045719E" w:rsidRPr="00F42E68">
                      <w:rPr>
                        <w:rStyle w:val="Hyperlink"/>
                        <w:rFonts w:ascii="Times New Roman" w:eastAsia="Times New Roman" w:hAnsi="Times New Roman" w:cs="Times New Roman"/>
                        <w:sz w:val="24"/>
                        <w:szCs w:val="24"/>
                      </w:rPr>
                      <w:t>g</w:t>
                    </w:r>
                    <w:r w:rsidR="0045719E" w:rsidRPr="00F42E68">
                      <w:rPr>
                        <w:rStyle w:val="Hyperlink"/>
                        <w:rFonts w:ascii="Times New Roman" w:eastAsia="Times New Roman" w:hAnsi="Times New Roman" w:cs="Times New Roman"/>
                        <w:sz w:val="24"/>
                        <w:szCs w:val="24"/>
                      </w:rPr>
                      <w:t>nment</w:t>
                    </w:r>
                  </w:hyperlink>
                </w:p>
              </w:tc>
            </w:tr>
            <w:tr w:rsidR="00BF433F" w14:paraId="41879137" w14:textId="77777777" w:rsidTr="002763F4">
              <w:tc>
                <w:tcPr>
                  <w:tcW w:w="3145" w:type="dxa"/>
                </w:tcPr>
                <w:p w14:paraId="0000005E" w14:textId="5910E61B" w:rsidR="00BF433F" w:rsidRDefault="005A1ED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hyperlink r:id="rId23">
                    <w:r w:rsidR="0045719E">
                      <w:rPr>
                        <w:rFonts w:ascii="Times New Roman" w:eastAsia="Times New Roman" w:hAnsi="Times New Roman" w:cs="Times New Roman"/>
                        <w:color w:val="0000FF"/>
                        <w:sz w:val="24"/>
                        <w:szCs w:val="24"/>
                        <w:u w:val="single"/>
                      </w:rPr>
                      <w:t>Hando</w:t>
                    </w:r>
                    <w:r w:rsidR="0045719E">
                      <w:rPr>
                        <w:rFonts w:ascii="Times New Roman" w:eastAsia="Times New Roman" w:hAnsi="Times New Roman" w:cs="Times New Roman"/>
                        <w:color w:val="0000FF"/>
                        <w:sz w:val="24"/>
                        <w:szCs w:val="24"/>
                        <w:u w:val="single"/>
                      </w:rPr>
                      <w:t>u</w:t>
                    </w:r>
                    <w:r w:rsidR="0045719E">
                      <w:rPr>
                        <w:rFonts w:ascii="Times New Roman" w:eastAsia="Times New Roman" w:hAnsi="Times New Roman" w:cs="Times New Roman"/>
                        <w:color w:val="0000FF"/>
                        <w:sz w:val="24"/>
                        <w:szCs w:val="24"/>
                        <w:u w:val="single"/>
                      </w:rPr>
                      <w:t>t 1</w:t>
                    </w:r>
                  </w:hyperlink>
                </w:p>
              </w:tc>
              <w:tc>
                <w:tcPr>
                  <w:tcW w:w="2250" w:type="dxa"/>
                </w:tcPr>
                <w:p w14:paraId="0000005F" w14:textId="1A0F29E2" w:rsidR="00BF433F" w:rsidRPr="0050240A" w:rsidRDefault="005A1ED4">
                  <w:pPr>
                    <w:numPr>
                      <w:ilvl w:val="0"/>
                      <w:numId w:val="1"/>
                    </w:numPr>
                    <w:pBdr>
                      <w:top w:val="nil"/>
                      <w:left w:val="nil"/>
                      <w:bottom w:val="nil"/>
                      <w:right w:val="nil"/>
                      <w:between w:val="nil"/>
                    </w:pBdr>
                    <w:rPr>
                      <w:rFonts w:ascii="Times" w:eastAsia="Times New Roman" w:hAnsi="Times" w:cs="Times New Roman"/>
                      <w:color w:val="000000"/>
                      <w:sz w:val="24"/>
                      <w:szCs w:val="24"/>
                    </w:rPr>
                  </w:pPr>
                  <w:hyperlink r:id="rId24">
                    <w:r w:rsidR="0045719E" w:rsidRPr="0050240A">
                      <w:rPr>
                        <w:rFonts w:ascii="Times" w:eastAsia="Times New Roman" w:hAnsi="Times" w:cs="Times New Roman"/>
                        <w:color w:val="0000FF"/>
                        <w:sz w:val="24"/>
                        <w:szCs w:val="24"/>
                        <w:u w:val="single"/>
                      </w:rPr>
                      <w:t>Han</w:t>
                    </w:r>
                    <w:r w:rsidR="0045719E" w:rsidRPr="0050240A">
                      <w:rPr>
                        <w:rFonts w:ascii="Times" w:eastAsia="Times New Roman" w:hAnsi="Times" w:cs="Times New Roman"/>
                        <w:color w:val="0000FF"/>
                        <w:sz w:val="24"/>
                        <w:szCs w:val="24"/>
                        <w:u w:val="single"/>
                      </w:rPr>
                      <w:t>d</w:t>
                    </w:r>
                    <w:r w:rsidR="0045719E" w:rsidRPr="0050240A">
                      <w:rPr>
                        <w:rFonts w:ascii="Times" w:eastAsia="Times New Roman" w:hAnsi="Times" w:cs="Times New Roman"/>
                        <w:color w:val="0000FF"/>
                        <w:sz w:val="24"/>
                        <w:szCs w:val="24"/>
                        <w:u w:val="single"/>
                      </w:rPr>
                      <w:t>out 2</w:t>
                    </w:r>
                  </w:hyperlink>
                </w:p>
              </w:tc>
              <w:tc>
                <w:tcPr>
                  <w:tcW w:w="2250" w:type="dxa"/>
                </w:tcPr>
                <w:p w14:paraId="00000060" w14:textId="08760BD1" w:rsidR="00BF433F" w:rsidRPr="0050240A" w:rsidRDefault="005A1ED4" w:rsidP="0050240A">
                  <w:pPr>
                    <w:pStyle w:val="ListParagraph"/>
                    <w:numPr>
                      <w:ilvl w:val="0"/>
                      <w:numId w:val="9"/>
                    </w:numPr>
                    <w:rPr>
                      <w:rFonts w:ascii="Times" w:eastAsia="Times New Roman" w:hAnsi="Times" w:cs="Times New Roman"/>
                      <w:sz w:val="24"/>
                      <w:szCs w:val="24"/>
                    </w:rPr>
                  </w:pPr>
                  <w:hyperlink r:id="rId25" w:history="1">
                    <w:r w:rsidR="0050240A" w:rsidRPr="0050240A">
                      <w:rPr>
                        <w:rStyle w:val="Hyperlink"/>
                        <w:rFonts w:ascii="Times" w:eastAsia="Times New Roman" w:hAnsi="Times" w:cs="Times New Roman"/>
                        <w:sz w:val="24"/>
                        <w:szCs w:val="24"/>
                      </w:rPr>
                      <w:t>Han</w:t>
                    </w:r>
                    <w:r w:rsidR="0050240A" w:rsidRPr="0050240A">
                      <w:rPr>
                        <w:rStyle w:val="Hyperlink"/>
                        <w:rFonts w:ascii="Times" w:eastAsia="Times New Roman" w:hAnsi="Times" w:cs="Times New Roman"/>
                        <w:sz w:val="24"/>
                        <w:szCs w:val="24"/>
                      </w:rPr>
                      <w:t>d</w:t>
                    </w:r>
                    <w:r w:rsidR="0050240A" w:rsidRPr="0050240A">
                      <w:rPr>
                        <w:rStyle w:val="Hyperlink"/>
                        <w:rFonts w:ascii="Times" w:eastAsia="Times New Roman" w:hAnsi="Times" w:cs="Times New Roman"/>
                        <w:sz w:val="24"/>
                        <w:szCs w:val="24"/>
                      </w:rPr>
                      <w:t>out 3</w:t>
                    </w:r>
                  </w:hyperlink>
                </w:p>
              </w:tc>
            </w:tr>
            <w:tr w:rsidR="00BF433F" w14:paraId="08DAC127" w14:textId="77777777" w:rsidTr="002763F4">
              <w:tc>
                <w:tcPr>
                  <w:tcW w:w="3145" w:type="dxa"/>
                </w:tcPr>
                <w:p w14:paraId="00000061" w14:textId="7DFDB9C6" w:rsidR="00BF433F" w:rsidRDefault="005A1ED4">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hyperlink r:id="rId26">
                    <w:r w:rsidR="0045719E">
                      <w:rPr>
                        <w:rFonts w:ascii="Times New Roman" w:eastAsia="Times New Roman" w:hAnsi="Times New Roman" w:cs="Times New Roman"/>
                        <w:color w:val="0000FF"/>
                        <w:sz w:val="24"/>
                        <w:szCs w:val="24"/>
                        <w:u w:val="single"/>
                      </w:rPr>
                      <w:t xml:space="preserve">Reading </w:t>
                    </w:r>
                    <w:r w:rsidR="0045719E">
                      <w:rPr>
                        <w:rFonts w:ascii="Times New Roman" w:eastAsia="Times New Roman" w:hAnsi="Times New Roman" w:cs="Times New Roman"/>
                        <w:color w:val="0000FF"/>
                        <w:sz w:val="24"/>
                        <w:szCs w:val="24"/>
                        <w:u w:val="single"/>
                      </w:rPr>
                      <w:t>G</w:t>
                    </w:r>
                    <w:r w:rsidR="0045719E">
                      <w:rPr>
                        <w:rFonts w:ascii="Times New Roman" w:eastAsia="Times New Roman" w:hAnsi="Times New Roman" w:cs="Times New Roman"/>
                        <w:color w:val="0000FF"/>
                        <w:sz w:val="24"/>
                        <w:szCs w:val="24"/>
                        <w:u w:val="single"/>
                      </w:rPr>
                      <w:t>uide 1</w:t>
                    </w:r>
                  </w:hyperlink>
                </w:p>
              </w:tc>
              <w:tc>
                <w:tcPr>
                  <w:tcW w:w="2250" w:type="dxa"/>
                </w:tcPr>
                <w:p w14:paraId="00000062" w14:textId="5C43966A" w:rsidR="00BF433F" w:rsidRDefault="005A1ED4">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hyperlink r:id="rId27">
                    <w:r w:rsidR="0045719E">
                      <w:rPr>
                        <w:rFonts w:ascii="Times New Roman" w:eastAsia="Times New Roman" w:hAnsi="Times New Roman" w:cs="Times New Roman"/>
                        <w:color w:val="0000FF"/>
                        <w:sz w:val="24"/>
                        <w:szCs w:val="24"/>
                        <w:u w:val="single"/>
                      </w:rPr>
                      <w:t>Work</w:t>
                    </w:r>
                    <w:r w:rsidR="0045719E">
                      <w:rPr>
                        <w:rFonts w:ascii="Times New Roman" w:eastAsia="Times New Roman" w:hAnsi="Times New Roman" w:cs="Times New Roman"/>
                        <w:color w:val="0000FF"/>
                        <w:sz w:val="24"/>
                        <w:szCs w:val="24"/>
                        <w:u w:val="single"/>
                      </w:rPr>
                      <w:t>s</w:t>
                    </w:r>
                    <w:r w:rsidR="0045719E">
                      <w:rPr>
                        <w:rFonts w:ascii="Times New Roman" w:eastAsia="Times New Roman" w:hAnsi="Times New Roman" w:cs="Times New Roman"/>
                        <w:color w:val="0000FF"/>
                        <w:sz w:val="24"/>
                        <w:szCs w:val="24"/>
                        <w:u w:val="single"/>
                      </w:rPr>
                      <w:t>heet 2</w:t>
                    </w:r>
                  </w:hyperlink>
                </w:p>
              </w:tc>
              <w:tc>
                <w:tcPr>
                  <w:tcW w:w="2250" w:type="dxa"/>
                </w:tcPr>
                <w:p w14:paraId="00000063" w14:textId="77777777" w:rsidR="00BF433F" w:rsidRDefault="00BF433F">
                  <w:pPr>
                    <w:ind w:firstLine="0"/>
                    <w:rPr>
                      <w:rFonts w:ascii="Times New Roman" w:eastAsia="Times New Roman" w:hAnsi="Times New Roman" w:cs="Times New Roman"/>
                      <w:sz w:val="28"/>
                      <w:szCs w:val="28"/>
                    </w:rPr>
                  </w:pPr>
                </w:p>
              </w:tc>
            </w:tr>
            <w:tr w:rsidR="00BF433F" w14:paraId="4B30A44C" w14:textId="77777777" w:rsidTr="002763F4">
              <w:tc>
                <w:tcPr>
                  <w:tcW w:w="3145" w:type="dxa"/>
                </w:tcPr>
                <w:p w14:paraId="00000064" w14:textId="035CAB4F" w:rsidR="00BF433F" w:rsidRDefault="005A1ED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hyperlink r:id="rId28">
                    <w:r w:rsidR="0045719E">
                      <w:rPr>
                        <w:rFonts w:ascii="Times New Roman" w:eastAsia="Times New Roman" w:hAnsi="Times New Roman" w:cs="Times New Roman"/>
                        <w:color w:val="0000FF"/>
                        <w:sz w:val="24"/>
                        <w:szCs w:val="24"/>
                        <w:u w:val="single"/>
                      </w:rPr>
                      <w:t xml:space="preserve">Power </w:t>
                    </w:r>
                    <w:r w:rsidR="0045719E">
                      <w:rPr>
                        <w:rFonts w:ascii="Times New Roman" w:eastAsia="Times New Roman" w:hAnsi="Times New Roman" w:cs="Times New Roman"/>
                        <w:color w:val="0000FF"/>
                        <w:sz w:val="24"/>
                        <w:szCs w:val="24"/>
                        <w:u w:val="single"/>
                      </w:rPr>
                      <w:t>P</w:t>
                    </w:r>
                    <w:r w:rsidR="0045719E">
                      <w:rPr>
                        <w:rFonts w:ascii="Times New Roman" w:eastAsia="Times New Roman" w:hAnsi="Times New Roman" w:cs="Times New Roman"/>
                        <w:color w:val="0000FF"/>
                        <w:sz w:val="24"/>
                        <w:szCs w:val="24"/>
                        <w:u w:val="single"/>
                      </w:rPr>
                      <w:t>oint Slides</w:t>
                    </w:r>
                  </w:hyperlink>
                </w:p>
              </w:tc>
              <w:tc>
                <w:tcPr>
                  <w:tcW w:w="2250" w:type="dxa"/>
                </w:tcPr>
                <w:p w14:paraId="00000065" w14:textId="77777777" w:rsidR="00BF433F" w:rsidRDefault="00BF433F">
                  <w:pPr>
                    <w:pBdr>
                      <w:top w:val="nil"/>
                      <w:left w:val="nil"/>
                      <w:bottom w:val="nil"/>
                      <w:right w:val="nil"/>
                      <w:between w:val="nil"/>
                    </w:pBdr>
                    <w:ind w:left="720" w:firstLine="0"/>
                    <w:rPr>
                      <w:rFonts w:ascii="Times New Roman" w:eastAsia="Times New Roman" w:hAnsi="Times New Roman" w:cs="Times New Roman"/>
                      <w:color w:val="000000"/>
                      <w:sz w:val="24"/>
                      <w:szCs w:val="24"/>
                    </w:rPr>
                  </w:pPr>
                </w:p>
              </w:tc>
              <w:tc>
                <w:tcPr>
                  <w:tcW w:w="2250" w:type="dxa"/>
                </w:tcPr>
                <w:p w14:paraId="759681E3" w14:textId="77777777" w:rsidR="00BF433F" w:rsidRDefault="00BF433F">
                  <w:pPr>
                    <w:ind w:firstLine="0"/>
                    <w:rPr>
                      <w:rFonts w:ascii="Times New Roman" w:eastAsia="Times New Roman" w:hAnsi="Times New Roman" w:cs="Times New Roman"/>
                      <w:sz w:val="28"/>
                      <w:szCs w:val="28"/>
                    </w:rPr>
                  </w:pPr>
                </w:p>
                <w:p w14:paraId="00000066" w14:textId="2CA94A5C" w:rsidR="002763F4" w:rsidRDefault="002763F4">
                  <w:pPr>
                    <w:ind w:firstLine="0"/>
                    <w:rPr>
                      <w:rFonts w:ascii="Times New Roman" w:eastAsia="Times New Roman" w:hAnsi="Times New Roman" w:cs="Times New Roman"/>
                      <w:sz w:val="28"/>
                      <w:szCs w:val="28"/>
                    </w:rPr>
                  </w:pPr>
                </w:p>
              </w:tc>
            </w:tr>
          </w:tbl>
          <w:p w14:paraId="00000068" w14:textId="77777777" w:rsidR="00BF433F" w:rsidRDefault="00BF433F">
            <w:pPr>
              <w:ind w:firstLine="0"/>
              <w:rPr>
                <w:rFonts w:ascii="Times New Roman" w:eastAsia="Times New Roman" w:hAnsi="Times New Roman" w:cs="Times New Roman"/>
                <w:sz w:val="28"/>
                <w:szCs w:val="28"/>
              </w:rPr>
            </w:pPr>
          </w:p>
        </w:tc>
      </w:tr>
      <w:tr w:rsidR="00BF433F" w14:paraId="5BB1C9C4" w14:textId="77777777">
        <w:tc>
          <w:tcPr>
            <w:tcW w:w="8894" w:type="dxa"/>
            <w:gridSpan w:val="2"/>
            <w:tcBorders>
              <w:top w:val="single" w:sz="4" w:space="0" w:color="000000"/>
              <w:bottom w:val="single" w:sz="4" w:space="0" w:color="000000"/>
            </w:tcBorders>
          </w:tcPr>
          <w:p w14:paraId="0000006A" w14:textId="77777777" w:rsidR="00BF433F" w:rsidRDefault="00BF433F">
            <w:pPr>
              <w:rPr>
                <w:rFonts w:ascii="Times New Roman" w:eastAsia="Times New Roman" w:hAnsi="Times New Roman" w:cs="Times New Roman"/>
                <w:sz w:val="32"/>
                <w:szCs w:val="32"/>
              </w:rPr>
            </w:pPr>
          </w:p>
          <w:p w14:paraId="5445C7AB" w14:textId="77777777" w:rsidR="003F5549" w:rsidRDefault="003F5549" w:rsidP="003F554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Proposed Lesson Sequence</w:t>
            </w:r>
          </w:p>
          <w:p w14:paraId="1409CB8F" w14:textId="77777777" w:rsidR="003F5549" w:rsidRDefault="003F5549" w:rsidP="003F5549">
            <w:pPr>
              <w:jc w:val="center"/>
              <w:rPr>
                <w:rFonts w:ascii="Times New Roman" w:eastAsia="Times New Roman" w:hAnsi="Times New Roman" w:cs="Times New Roman"/>
                <w:b/>
                <w:sz w:val="28"/>
                <w:szCs w:val="28"/>
              </w:rPr>
            </w:pPr>
          </w:p>
          <w:p w14:paraId="56D2D7A8" w14:textId="77777777" w:rsidR="003F5549" w:rsidRDefault="003F5549" w:rsidP="003F5549">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Opening</w:t>
            </w:r>
          </w:p>
          <w:p w14:paraId="444F7411" w14:textId="5C1DF5D0" w:rsidR="00BF433F" w:rsidRDefault="003F5549" w:rsidP="003504EF">
            <w:pPr>
              <w:ind w:left="350" w:firstLine="1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Begin the lesson by asking the students to reflect on their own life experiences. </w:t>
            </w:r>
            <w:r w:rsidR="003504EF">
              <w:rPr>
                <w:rFonts w:ascii="Times New Roman" w:eastAsia="Times New Roman" w:hAnsi="Times New Roman" w:cs="Times New Roman"/>
                <w:sz w:val="24"/>
                <w:szCs w:val="24"/>
              </w:rPr>
              <w:t xml:space="preserve">Prompt them to think about the significant social, political, historical events that have happened during their life time and perhaps shaped their experiences or who they are </w:t>
            </w:r>
            <w:r w:rsidR="003504EF">
              <w:rPr>
                <w:rFonts w:ascii="Times New Roman" w:eastAsia="Times New Roman" w:hAnsi="Times New Roman" w:cs="Times New Roman"/>
                <w:sz w:val="24"/>
                <w:szCs w:val="24"/>
              </w:rPr>
              <w:lastRenderedPageBreak/>
              <w:t>(</w:t>
            </w:r>
            <w:r w:rsidR="005F0E41">
              <w:rPr>
                <w:rFonts w:ascii="Times New Roman" w:eastAsia="Times New Roman" w:hAnsi="Times New Roman" w:cs="Times New Roman"/>
                <w:sz w:val="24"/>
                <w:szCs w:val="24"/>
              </w:rPr>
              <w:t xml:space="preserve">Students could be prompted with contemporary events like </w:t>
            </w:r>
            <w:r w:rsidR="003504EF">
              <w:rPr>
                <w:rFonts w:ascii="Times New Roman" w:eastAsia="Times New Roman" w:hAnsi="Times New Roman" w:cs="Times New Roman"/>
                <w:sz w:val="24"/>
                <w:szCs w:val="24"/>
              </w:rPr>
              <w:t>COVID-19 global pandemic</w:t>
            </w:r>
            <w:r w:rsidR="005F0E41">
              <w:rPr>
                <w:rFonts w:ascii="Times New Roman" w:eastAsia="Times New Roman" w:hAnsi="Times New Roman" w:cs="Times New Roman"/>
                <w:sz w:val="24"/>
                <w:szCs w:val="24"/>
              </w:rPr>
              <w:t>. However, this could also limit the range of different examples. The instructor may prompt them with a current event if it looks like students have difficulty coming up with events).</w:t>
            </w:r>
            <w:r w:rsidR="003504EF">
              <w:rPr>
                <w:rFonts w:ascii="Times New Roman" w:eastAsia="Times New Roman" w:hAnsi="Times New Roman" w:cs="Times New Roman"/>
                <w:sz w:val="24"/>
                <w:szCs w:val="24"/>
              </w:rPr>
              <w:t xml:space="preserve"> Ask </w:t>
            </w:r>
            <w:r w:rsidR="005F0E41">
              <w:rPr>
                <w:rFonts w:ascii="Times New Roman" w:eastAsia="Times New Roman" w:hAnsi="Times New Roman" w:cs="Times New Roman"/>
                <w:sz w:val="24"/>
                <w:szCs w:val="24"/>
              </w:rPr>
              <w:t>the students</w:t>
            </w:r>
            <w:r w:rsidR="003504EF">
              <w:rPr>
                <w:rFonts w:ascii="Times New Roman" w:eastAsia="Times New Roman" w:hAnsi="Times New Roman" w:cs="Times New Roman"/>
                <w:sz w:val="24"/>
                <w:szCs w:val="24"/>
              </w:rPr>
              <w:t xml:space="preserve"> how they</w:t>
            </w:r>
            <w:r w:rsidR="005F0E41">
              <w:rPr>
                <w:rFonts w:ascii="Times New Roman" w:eastAsia="Times New Roman" w:hAnsi="Times New Roman" w:cs="Times New Roman"/>
                <w:sz w:val="24"/>
                <w:szCs w:val="24"/>
              </w:rPr>
              <w:t xml:space="preserve"> </w:t>
            </w:r>
            <w:r w:rsidR="003504EF">
              <w:rPr>
                <w:rFonts w:ascii="Times New Roman" w:eastAsia="Times New Roman" w:hAnsi="Times New Roman" w:cs="Times New Roman"/>
                <w:sz w:val="24"/>
                <w:szCs w:val="24"/>
              </w:rPr>
              <w:t>experienced this event</w:t>
            </w:r>
            <w:r w:rsidR="005F0E41">
              <w:rPr>
                <w:rFonts w:ascii="Times New Roman" w:eastAsia="Times New Roman" w:hAnsi="Times New Roman" w:cs="Times New Roman"/>
                <w:sz w:val="24"/>
                <w:szCs w:val="24"/>
              </w:rPr>
              <w:t xml:space="preserve">, </w:t>
            </w:r>
            <w:r w:rsidR="003504EF">
              <w:rPr>
                <w:rFonts w:ascii="Times New Roman" w:eastAsia="Times New Roman" w:hAnsi="Times New Roman" w:cs="Times New Roman"/>
                <w:sz w:val="24"/>
                <w:szCs w:val="24"/>
              </w:rPr>
              <w:t xml:space="preserve">how it shaped their </w:t>
            </w:r>
            <w:r w:rsidR="005F0E41">
              <w:rPr>
                <w:rFonts w:ascii="Times New Roman" w:eastAsia="Times New Roman" w:hAnsi="Times New Roman" w:cs="Times New Roman"/>
                <w:sz w:val="24"/>
                <w:szCs w:val="24"/>
              </w:rPr>
              <w:t xml:space="preserve">personal </w:t>
            </w:r>
            <w:r w:rsidR="003504EF">
              <w:rPr>
                <w:rFonts w:ascii="Times New Roman" w:eastAsia="Times New Roman" w:hAnsi="Times New Roman" w:cs="Times New Roman"/>
                <w:sz w:val="24"/>
                <w:szCs w:val="24"/>
              </w:rPr>
              <w:t>experience</w:t>
            </w:r>
            <w:r w:rsidR="005F0E41">
              <w:rPr>
                <w:rFonts w:ascii="Times New Roman" w:eastAsia="Times New Roman" w:hAnsi="Times New Roman" w:cs="Times New Roman"/>
                <w:sz w:val="24"/>
                <w:szCs w:val="24"/>
              </w:rPr>
              <w:t xml:space="preserve"> and perhaps how their personal experience is similar and different to others’ experiences</w:t>
            </w:r>
            <w:r w:rsidR="003504EF">
              <w:rPr>
                <w:rFonts w:ascii="Times New Roman" w:eastAsia="Times New Roman" w:hAnsi="Times New Roman" w:cs="Times New Roman"/>
                <w:sz w:val="24"/>
                <w:szCs w:val="24"/>
              </w:rPr>
              <w:t xml:space="preserve">. This could be used as a </w:t>
            </w:r>
            <w:proofErr w:type="spellStart"/>
            <w:r w:rsidR="002763F4">
              <w:rPr>
                <w:rFonts w:ascii="Times New Roman" w:eastAsia="Times New Roman" w:hAnsi="Times New Roman" w:cs="Times New Roman"/>
                <w:sz w:val="24"/>
                <w:szCs w:val="24"/>
              </w:rPr>
              <w:t>s</w:t>
            </w:r>
            <w:r w:rsidR="005F0E41">
              <w:rPr>
                <w:rFonts w:ascii="Times New Roman" w:eastAsia="Times New Roman" w:hAnsi="Times New Roman" w:cs="Times New Roman"/>
                <w:sz w:val="24"/>
                <w:szCs w:val="24"/>
              </w:rPr>
              <w:t>egway</w:t>
            </w:r>
            <w:proofErr w:type="spellEnd"/>
            <w:r w:rsidR="003504EF">
              <w:rPr>
                <w:rFonts w:ascii="Times New Roman" w:eastAsia="Times New Roman" w:hAnsi="Times New Roman" w:cs="Times New Roman"/>
                <w:sz w:val="24"/>
                <w:szCs w:val="24"/>
              </w:rPr>
              <w:t xml:space="preserve"> to discuss different types of narrative research </w:t>
            </w:r>
            <w:r w:rsidR="002763F4">
              <w:rPr>
                <w:rFonts w:ascii="Times New Roman" w:eastAsia="Times New Roman" w:hAnsi="Times New Roman" w:cs="Times New Roman"/>
                <w:sz w:val="24"/>
                <w:szCs w:val="24"/>
              </w:rPr>
              <w:t>such as</w:t>
            </w:r>
            <w:r w:rsidR="003504EF">
              <w:rPr>
                <w:rFonts w:ascii="Times New Roman" w:eastAsia="Times New Roman" w:hAnsi="Times New Roman" w:cs="Times New Roman"/>
                <w:sz w:val="24"/>
                <w:szCs w:val="24"/>
              </w:rPr>
              <w:t xml:space="preserve"> life history and oral history. </w:t>
            </w:r>
            <w:r w:rsidR="002763F4">
              <w:rPr>
                <w:rFonts w:ascii="Times New Roman" w:eastAsia="Times New Roman" w:hAnsi="Times New Roman" w:cs="Times New Roman"/>
                <w:sz w:val="24"/>
                <w:szCs w:val="24"/>
              </w:rPr>
              <w:t xml:space="preserve">You can use </w:t>
            </w:r>
            <w:hyperlink r:id="rId29" w:history="1">
              <w:r w:rsidR="002763F4" w:rsidRPr="002763F4">
                <w:rPr>
                  <w:rStyle w:val="Hyperlink"/>
                  <w:rFonts w:ascii="Times New Roman" w:eastAsia="Times New Roman" w:hAnsi="Times New Roman" w:cs="Times New Roman"/>
                  <w:sz w:val="24"/>
                  <w:szCs w:val="24"/>
                </w:rPr>
                <w:t>Power Point</w:t>
              </w:r>
              <w:r w:rsidR="002763F4" w:rsidRPr="002763F4">
                <w:rPr>
                  <w:rStyle w:val="Hyperlink"/>
                  <w:rFonts w:ascii="Times New Roman" w:eastAsia="Times New Roman" w:hAnsi="Times New Roman" w:cs="Times New Roman"/>
                  <w:sz w:val="24"/>
                  <w:szCs w:val="24"/>
                </w:rPr>
                <w:t xml:space="preserve"> </w:t>
              </w:r>
              <w:r w:rsidR="002763F4" w:rsidRPr="002763F4">
                <w:rPr>
                  <w:rStyle w:val="Hyperlink"/>
                  <w:rFonts w:ascii="Times New Roman" w:eastAsia="Times New Roman" w:hAnsi="Times New Roman" w:cs="Times New Roman"/>
                  <w:sz w:val="24"/>
                  <w:szCs w:val="24"/>
                </w:rPr>
                <w:t>Sli</w:t>
              </w:r>
              <w:r w:rsidR="002763F4" w:rsidRPr="002763F4">
                <w:rPr>
                  <w:rStyle w:val="Hyperlink"/>
                  <w:rFonts w:ascii="Times New Roman" w:eastAsia="Times New Roman" w:hAnsi="Times New Roman" w:cs="Times New Roman"/>
                  <w:sz w:val="24"/>
                  <w:szCs w:val="24"/>
                </w:rPr>
                <w:t>d</w:t>
              </w:r>
              <w:r w:rsidR="002763F4" w:rsidRPr="002763F4">
                <w:rPr>
                  <w:rStyle w:val="Hyperlink"/>
                  <w:rFonts w:ascii="Times New Roman" w:eastAsia="Times New Roman" w:hAnsi="Times New Roman" w:cs="Times New Roman"/>
                  <w:sz w:val="24"/>
                  <w:szCs w:val="24"/>
                </w:rPr>
                <w:t>es</w:t>
              </w:r>
            </w:hyperlink>
            <w:r w:rsidR="002763F4">
              <w:rPr>
                <w:rFonts w:ascii="Times New Roman" w:eastAsia="Times New Roman" w:hAnsi="Times New Roman" w:cs="Times New Roman"/>
                <w:sz w:val="24"/>
                <w:szCs w:val="24"/>
              </w:rPr>
              <w:t xml:space="preserve"> to define life history research, oral history research, explain their relationship to each other, and give examples of each. </w:t>
            </w:r>
          </w:p>
          <w:p w14:paraId="105F46A9" w14:textId="200BF4A8" w:rsidR="002763F4" w:rsidRDefault="002763F4" w:rsidP="003504EF">
            <w:pPr>
              <w:ind w:left="350" w:firstLine="10"/>
              <w:rPr>
                <w:rFonts w:ascii="Times New Roman" w:eastAsia="Times New Roman" w:hAnsi="Times New Roman" w:cs="Times New Roman"/>
                <w:sz w:val="24"/>
                <w:szCs w:val="24"/>
              </w:rPr>
            </w:pPr>
          </w:p>
          <w:p w14:paraId="063076D1" w14:textId="77777777" w:rsidR="002763F4" w:rsidRDefault="002763F4" w:rsidP="002763F4">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Guided Inquiry</w:t>
            </w:r>
          </w:p>
          <w:p w14:paraId="1C9C9DDF" w14:textId="5C381E0D" w:rsidR="00156A54" w:rsidRDefault="002763F4" w:rsidP="008D213E">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ready to guide the students and model for them the examination of interview materials. The first step is to scaffold students into asking good research questions that could be answered either/both with life history </w:t>
            </w:r>
            <w:r w:rsidR="00156A54">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oral history research. You can use </w:t>
            </w:r>
            <w:hyperlink r:id="rId30" w:history="1">
              <w:r w:rsidRPr="00156A54">
                <w:rPr>
                  <w:rStyle w:val="Hyperlink"/>
                  <w:rFonts w:ascii="Times New Roman" w:eastAsia="Times New Roman" w:hAnsi="Times New Roman" w:cs="Times New Roman"/>
                  <w:sz w:val="24"/>
                  <w:szCs w:val="24"/>
                </w:rPr>
                <w:t>Acti</w:t>
              </w:r>
              <w:r w:rsidRPr="00156A54">
                <w:rPr>
                  <w:rStyle w:val="Hyperlink"/>
                  <w:rFonts w:ascii="Times New Roman" w:eastAsia="Times New Roman" w:hAnsi="Times New Roman" w:cs="Times New Roman"/>
                  <w:sz w:val="24"/>
                  <w:szCs w:val="24"/>
                </w:rPr>
                <w:t>v</w:t>
              </w:r>
              <w:r w:rsidRPr="00156A54">
                <w:rPr>
                  <w:rStyle w:val="Hyperlink"/>
                  <w:rFonts w:ascii="Times New Roman" w:eastAsia="Times New Roman" w:hAnsi="Times New Roman" w:cs="Times New Roman"/>
                  <w:sz w:val="24"/>
                  <w:szCs w:val="24"/>
                </w:rPr>
                <w:t>i</w:t>
              </w:r>
              <w:r w:rsidRPr="00156A54">
                <w:rPr>
                  <w:rStyle w:val="Hyperlink"/>
                  <w:rFonts w:ascii="Times New Roman" w:eastAsia="Times New Roman" w:hAnsi="Times New Roman" w:cs="Times New Roman"/>
                  <w:sz w:val="24"/>
                  <w:szCs w:val="24"/>
                </w:rPr>
                <w:t>ty One</w:t>
              </w:r>
            </w:hyperlink>
            <w:r w:rsidR="00156A54">
              <w:rPr>
                <w:rFonts w:ascii="Times New Roman" w:eastAsia="Times New Roman" w:hAnsi="Times New Roman" w:cs="Times New Roman"/>
                <w:color w:val="000000"/>
                <w:sz w:val="24"/>
                <w:szCs w:val="24"/>
              </w:rPr>
              <w:t xml:space="preserve"> for guiding students in the practice of asking good research questions. Use one of the field sites in the </w:t>
            </w:r>
            <w:hyperlink r:id="rId31" w:history="1">
              <w:r w:rsidR="00156A54" w:rsidRPr="0019487B">
                <w:rPr>
                  <w:rStyle w:val="Hyperlink"/>
                  <w:rFonts w:ascii="Times New Roman" w:eastAsia="Times New Roman" w:hAnsi="Times New Roman" w:cs="Times New Roman"/>
                  <w:sz w:val="24"/>
                  <w:szCs w:val="24"/>
                </w:rPr>
                <w:t>Hand</w:t>
              </w:r>
              <w:r w:rsidR="00156A54" w:rsidRPr="0019487B">
                <w:rPr>
                  <w:rStyle w:val="Hyperlink"/>
                  <w:rFonts w:ascii="Times New Roman" w:eastAsia="Times New Roman" w:hAnsi="Times New Roman" w:cs="Times New Roman"/>
                  <w:sz w:val="24"/>
                  <w:szCs w:val="24"/>
                </w:rPr>
                <w:t>o</w:t>
              </w:r>
              <w:r w:rsidR="00156A54" w:rsidRPr="0019487B">
                <w:rPr>
                  <w:rStyle w:val="Hyperlink"/>
                  <w:rFonts w:ascii="Times New Roman" w:eastAsia="Times New Roman" w:hAnsi="Times New Roman" w:cs="Times New Roman"/>
                  <w:sz w:val="24"/>
                  <w:szCs w:val="24"/>
                </w:rPr>
                <w:t>u</w:t>
              </w:r>
              <w:r w:rsidR="00156A54" w:rsidRPr="0019487B">
                <w:rPr>
                  <w:rStyle w:val="Hyperlink"/>
                  <w:rFonts w:ascii="Times New Roman" w:eastAsia="Times New Roman" w:hAnsi="Times New Roman" w:cs="Times New Roman"/>
                  <w:sz w:val="24"/>
                  <w:szCs w:val="24"/>
                </w:rPr>
                <w:t>t</w:t>
              </w:r>
              <w:r w:rsidR="00156A54" w:rsidRPr="0019487B">
                <w:rPr>
                  <w:rStyle w:val="Hyperlink"/>
                  <w:rFonts w:ascii="Times New Roman" w:eastAsia="Times New Roman" w:hAnsi="Times New Roman" w:cs="Times New Roman"/>
                  <w:sz w:val="24"/>
                  <w:szCs w:val="24"/>
                </w:rPr>
                <w:t xml:space="preserve"> 1</w:t>
              </w:r>
            </w:hyperlink>
            <w:r w:rsidR="00156A54">
              <w:rPr>
                <w:rFonts w:ascii="Times New Roman" w:eastAsia="Times New Roman" w:hAnsi="Times New Roman" w:cs="Times New Roman"/>
                <w:color w:val="000000"/>
                <w:sz w:val="24"/>
                <w:szCs w:val="24"/>
              </w:rPr>
              <w:t xml:space="preserve"> as an example and answer the questions in the </w:t>
            </w:r>
            <w:hyperlink r:id="rId32" w:history="1">
              <w:r w:rsidR="00156A54" w:rsidRPr="0019487B">
                <w:rPr>
                  <w:rStyle w:val="Hyperlink"/>
                  <w:rFonts w:ascii="Times New Roman" w:eastAsia="Times New Roman" w:hAnsi="Times New Roman" w:cs="Times New Roman"/>
                  <w:sz w:val="24"/>
                  <w:szCs w:val="24"/>
                </w:rPr>
                <w:t>Rea</w:t>
              </w:r>
              <w:r w:rsidR="00156A54" w:rsidRPr="0019487B">
                <w:rPr>
                  <w:rStyle w:val="Hyperlink"/>
                  <w:rFonts w:ascii="Times New Roman" w:eastAsia="Times New Roman" w:hAnsi="Times New Roman" w:cs="Times New Roman"/>
                  <w:sz w:val="24"/>
                  <w:szCs w:val="24"/>
                </w:rPr>
                <w:t>d</w:t>
              </w:r>
              <w:r w:rsidR="00156A54" w:rsidRPr="0019487B">
                <w:rPr>
                  <w:rStyle w:val="Hyperlink"/>
                  <w:rFonts w:ascii="Times New Roman" w:eastAsia="Times New Roman" w:hAnsi="Times New Roman" w:cs="Times New Roman"/>
                  <w:sz w:val="24"/>
                  <w:szCs w:val="24"/>
                </w:rPr>
                <w:t>ing G</w:t>
              </w:r>
              <w:r w:rsidR="00156A54" w:rsidRPr="0019487B">
                <w:rPr>
                  <w:rStyle w:val="Hyperlink"/>
                  <w:rFonts w:ascii="Times New Roman" w:eastAsia="Times New Roman" w:hAnsi="Times New Roman" w:cs="Times New Roman"/>
                  <w:sz w:val="24"/>
                  <w:szCs w:val="24"/>
                </w:rPr>
                <w:t>u</w:t>
              </w:r>
              <w:r w:rsidR="00156A54" w:rsidRPr="0019487B">
                <w:rPr>
                  <w:rStyle w:val="Hyperlink"/>
                  <w:rFonts w:ascii="Times New Roman" w:eastAsia="Times New Roman" w:hAnsi="Times New Roman" w:cs="Times New Roman"/>
                  <w:sz w:val="24"/>
                  <w:szCs w:val="24"/>
                </w:rPr>
                <w:t>ide 1</w:t>
              </w:r>
            </w:hyperlink>
            <w:r w:rsidR="00156A54">
              <w:rPr>
                <w:rFonts w:ascii="Times New Roman" w:eastAsia="Times New Roman" w:hAnsi="Times New Roman" w:cs="Times New Roman"/>
                <w:color w:val="000000"/>
                <w:sz w:val="24"/>
                <w:szCs w:val="24"/>
              </w:rPr>
              <w:t xml:space="preserve"> together as a class. Next, assign a field site to student groups of 2-4 and have the groups answer the </w:t>
            </w:r>
            <w:r w:rsidR="0019487B">
              <w:rPr>
                <w:rFonts w:ascii="Times New Roman" w:eastAsia="Times New Roman" w:hAnsi="Times New Roman" w:cs="Times New Roman"/>
                <w:color w:val="000000"/>
                <w:sz w:val="24"/>
                <w:szCs w:val="24"/>
              </w:rPr>
              <w:t>questions in the Reading Guide about a different field site.</w:t>
            </w:r>
            <w:r w:rsidR="00156A54">
              <w:rPr>
                <w:rFonts w:ascii="Times New Roman" w:eastAsia="Times New Roman" w:hAnsi="Times New Roman" w:cs="Times New Roman"/>
                <w:color w:val="000000"/>
                <w:sz w:val="24"/>
                <w:szCs w:val="24"/>
              </w:rPr>
              <w:t xml:space="preserve"> It is recommended that you provide a copy of assigned field site from </w:t>
            </w:r>
            <w:hyperlink r:id="rId33" w:history="1">
              <w:r w:rsidR="00156A54" w:rsidRPr="00156A54">
                <w:rPr>
                  <w:rStyle w:val="Hyperlink"/>
                  <w:rFonts w:ascii="Times New Roman" w:eastAsia="Times New Roman" w:hAnsi="Times New Roman" w:cs="Times New Roman"/>
                  <w:sz w:val="24"/>
                  <w:szCs w:val="24"/>
                </w:rPr>
                <w:t>Ha</w:t>
              </w:r>
              <w:r w:rsidR="00156A54" w:rsidRPr="00156A54">
                <w:rPr>
                  <w:rStyle w:val="Hyperlink"/>
                  <w:rFonts w:ascii="Times New Roman" w:eastAsia="Times New Roman" w:hAnsi="Times New Roman" w:cs="Times New Roman"/>
                  <w:sz w:val="24"/>
                  <w:szCs w:val="24"/>
                </w:rPr>
                <w:t>n</w:t>
              </w:r>
              <w:r w:rsidR="00156A54" w:rsidRPr="00156A54">
                <w:rPr>
                  <w:rStyle w:val="Hyperlink"/>
                  <w:rFonts w:ascii="Times New Roman" w:eastAsia="Times New Roman" w:hAnsi="Times New Roman" w:cs="Times New Roman"/>
                  <w:sz w:val="24"/>
                  <w:szCs w:val="24"/>
                </w:rPr>
                <w:t>d</w:t>
              </w:r>
              <w:r w:rsidR="00156A54" w:rsidRPr="00156A54">
                <w:rPr>
                  <w:rStyle w:val="Hyperlink"/>
                  <w:rFonts w:ascii="Times New Roman" w:eastAsia="Times New Roman" w:hAnsi="Times New Roman" w:cs="Times New Roman"/>
                  <w:sz w:val="24"/>
                  <w:szCs w:val="24"/>
                </w:rPr>
                <w:t>o</w:t>
              </w:r>
              <w:r w:rsidR="00156A54" w:rsidRPr="00156A54">
                <w:rPr>
                  <w:rStyle w:val="Hyperlink"/>
                  <w:rFonts w:ascii="Times New Roman" w:eastAsia="Times New Roman" w:hAnsi="Times New Roman" w:cs="Times New Roman"/>
                  <w:sz w:val="24"/>
                  <w:szCs w:val="24"/>
                </w:rPr>
                <w:t>ut 1</w:t>
              </w:r>
            </w:hyperlink>
            <w:r w:rsidR="00156A54">
              <w:rPr>
                <w:rFonts w:ascii="Times New Roman" w:eastAsia="Times New Roman" w:hAnsi="Times New Roman" w:cs="Times New Roman"/>
                <w:color w:val="000000"/>
                <w:sz w:val="24"/>
                <w:szCs w:val="24"/>
              </w:rPr>
              <w:t xml:space="preserve"> to each student in their field site groups, and a copy of the </w:t>
            </w:r>
            <w:hyperlink r:id="rId34" w:history="1">
              <w:r w:rsidR="00156A54" w:rsidRPr="00156A54">
                <w:rPr>
                  <w:rStyle w:val="Hyperlink"/>
                  <w:rFonts w:ascii="Times New Roman" w:eastAsia="Times New Roman" w:hAnsi="Times New Roman" w:cs="Times New Roman"/>
                  <w:sz w:val="24"/>
                  <w:szCs w:val="24"/>
                </w:rPr>
                <w:t>Reading</w:t>
              </w:r>
              <w:r w:rsidR="00156A54" w:rsidRPr="00156A54">
                <w:rPr>
                  <w:rStyle w:val="Hyperlink"/>
                  <w:rFonts w:ascii="Times New Roman" w:eastAsia="Times New Roman" w:hAnsi="Times New Roman" w:cs="Times New Roman"/>
                  <w:sz w:val="24"/>
                  <w:szCs w:val="24"/>
                </w:rPr>
                <w:t xml:space="preserve"> </w:t>
              </w:r>
              <w:r w:rsidR="00156A54" w:rsidRPr="00156A54">
                <w:rPr>
                  <w:rStyle w:val="Hyperlink"/>
                  <w:rFonts w:ascii="Times New Roman" w:eastAsia="Times New Roman" w:hAnsi="Times New Roman" w:cs="Times New Roman"/>
                  <w:sz w:val="24"/>
                  <w:szCs w:val="24"/>
                </w:rPr>
                <w:t>Guide 1</w:t>
              </w:r>
            </w:hyperlink>
            <w:r w:rsidR="00156A54">
              <w:rPr>
                <w:rFonts w:ascii="Times New Roman" w:eastAsia="Times New Roman" w:hAnsi="Times New Roman" w:cs="Times New Roman"/>
                <w:color w:val="000000"/>
                <w:sz w:val="24"/>
                <w:szCs w:val="24"/>
              </w:rPr>
              <w:t xml:space="preserve"> to each student. </w:t>
            </w:r>
          </w:p>
          <w:p w14:paraId="78DE52C0" w14:textId="77777777" w:rsidR="00B05F52" w:rsidRDefault="00B05F52" w:rsidP="00B05F52">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04198A7D" w14:textId="12488E60" w:rsidR="00B05F52" w:rsidRDefault="00B05F52" w:rsidP="00B05F52">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Independent Practice</w:t>
            </w:r>
          </w:p>
          <w:p w14:paraId="575BE65B" w14:textId="63F8BE80" w:rsidR="008D213E" w:rsidRDefault="008D213E" w:rsidP="008D213E">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use </w:t>
            </w:r>
            <w:hyperlink r:id="rId35" w:history="1">
              <w:r w:rsidRPr="005B5CD3">
                <w:rPr>
                  <w:rStyle w:val="Hyperlink"/>
                  <w:rFonts w:ascii="Times New Roman" w:eastAsia="Times New Roman" w:hAnsi="Times New Roman" w:cs="Times New Roman"/>
                  <w:sz w:val="24"/>
                  <w:szCs w:val="24"/>
                </w:rPr>
                <w:t>Acti</w:t>
              </w:r>
              <w:r w:rsidRPr="005B5CD3">
                <w:rPr>
                  <w:rStyle w:val="Hyperlink"/>
                  <w:rFonts w:ascii="Times New Roman" w:eastAsia="Times New Roman" w:hAnsi="Times New Roman" w:cs="Times New Roman"/>
                  <w:sz w:val="24"/>
                  <w:szCs w:val="24"/>
                </w:rPr>
                <w:t>v</w:t>
              </w:r>
              <w:r w:rsidRPr="005B5CD3">
                <w:rPr>
                  <w:rStyle w:val="Hyperlink"/>
                  <w:rFonts w:ascii="Times New Roman" w:eastAsia="Times New Roman" w:hAnsi="Times New Roman" w:cs="Times New Roman"/>
                  <w:sz w:val="24"/>
                  <w:szCs w:val="24"/>
                </w:rPr>
                <w:t>i</w:t>
              </w:r>
              <w:r w:rsidRPr="005B5CD3">
                <w:rPr>
                  <w:rStyle w:val="Hyperlink"/>
                  <w:rFonts w:ascii="Times New Roman" w:eastAsia="Times New Roman" w:hAnsi="Times New Roman" w:cs="Times New Roman"/>
                  <w:sz w:val="24"/>
                  <w:szCs w:val="24"/>
                </w:rPr>
                <w:t>ty Two</w:t>
              </w:r>
            </w:hyperlink>
            <w:r>
              <w:rPr>
                <w:rFonts w:ascii="Times New Roman" w:eastAsia="Times New Roman" w:hAnsi="Times New Roman" w:cs="Times New Roman"/>
                <w:color w:val="000000"/>
                <w:sz w:val="24"/>
                <w:szCs w:val="24"/>
              </w:rPr>
              <w:t xml:space="preserve"> for guiding students into the practice of coding and analysis. This activity includes some elements of guided inquiry. Use the </w:t>
            </w:r>
            <w:hyperlink r:id="rId36" w:history="1">
              <w:r w:rsidRPr="00B05F52">
                <w:rPr>
                  <w:rStyle w:val="Hyperlink"/>
                  <w:rFonts w:ascii="Times New Roman" w:eastAsia="Times New Roman" w:hAnsi="Times New Roman" w:cs="Times New Roman"/>
                  <w:sz w:val="24"/>
                  <w:szCs w:val="24"/>
                </w:rPr>
                <w:t>Workshee</w:t>
              </w:r>
              <w:r w:rsidRPr="00B05F52">
                <w:rPr>
                  <w:rStyle w:val="Hyperlink"/>
                  <w:rFonts w:ascii="Times New Roman" w:eastAsia="Times New Roman" w:hAnsi="Times New Roman" w:cs="Times New Roman"/>
                  <w:sz w:val="24"/>
                  <w:szCs w:val="24"/>
                </w:rPr>
                <w:t>t</w:t>
              </w:r>
              <w:r w:rsidRPr="00B05F52">
                <w:rPr>
                  <w:rStyle w:val="Hyperlink"/>
                  <w:rFonts w:ascii="Times New Roman" w:eastAsia="Times New Roman" w:hAnsi="Times New Roman" w:cs="Times New Roman"/>
                  <w:sz w:val="24"/>
                  <w:szCs w:val="24"/>
                </w:rPr>
                <w:t xml:space="preserve"> 2</w:t>
              </w:r>
            </w:hyperlink>
            <w:r>
              <w:rPr>
                <w:rFonts w:ascii="Times New Roman" w:eastAsia="Times New Roman" w:hAnsi="Times New Roman" w:cs="Times New Roman"/>
                <w:color w:val="000000"/>
                <w:sz w:val="24"/>
                <w:szCs w:val="24"/>
              </w:rPr>
              <w:t xml:space="preserve"> to familiarize students to what codes and coding look like. Next, students will engage in some individual reading and thinking, as well as group work. Use </w:t>
            </w:r>
            <w:hyperlink r:id="rId37" w:history="1">
              <w:r w:rsidRPr="00B05F52">
                <w:rPr>
                  <w:rStyle w:val="Hyperlink"/>
                  <w:rFonts w:ascii="Times New Roman" w:eastAsia="Times New Roman" w:hAnsi="Times New Roman" w:cs="Times New Roman"/>
                  <w:sz w:val="24"/>
                  <w:szCs w:val="24"/>
                </w:rPr>
                <w:t>Ha</w:t>
              </w:r>
              <w:r w:rsidRPr="00B05F52">
                <w:rPr>
                  <w:rStyle w:val="Hyperlink"/>
                  <w:rFonts w:ascii="Times New Roman" w:eastAsia="Times New Roman" w:hAnsi="Times New Roman" w:cs="Times New Roman"/>
                  <w:sz w:val="24"/>
                  <w:szCs w:val="24"/>
                </w:rPr>
                <w:t>n</w:t>
              </w:r>
              <w:r w:rsidRPr="00B05F52">
                <w:rPr>
                  <w:rStyle w:val="Hyperlink"/>
                  <w:rFonts w:ascii="Times New Roman" w:eastAsia="Times New Roman" w:hAnsi="Times New Roman" w:cs="Times New Roman"/>
                  <w:sz w:val="24"/>
                  <w:szCs w:val="24"/>
                </w:rPr>
                <w:t>dout 2</w:t>
              </w:r>
            </w:hyperlink>
            <w:r>
              <w:rPr>
                <w:rFonts w:ascii="Times New Roman" w:eastAsia="Times New Roman" w:hAnsi="Times New Roman" w:cs="Times New Roman"/>
                <w:color w:val="000000"/>
                <w:sz w:val="24"/>
                <w:szCs w:val="24"/>
              </w:rPr>
              <w:t xml:space="preserve"> to have them engage in individual and group work and apply what they learned about coding. </w:t>
            </w:r>
          </w:p>
          <w:p w14:paraId="365C1127" w14:textId="77777777" w:rsidR="008D213E" w:rsidRDefault="008D213E" w:rsidP="008D213E">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6B0E3419" w14:textId="08B3CAE5" w:rsidR="008D213E" w:rsidRDefault="008D213E" w:rsidP="008D213E">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Assessment</w:t>
            </w:r>
          </w:p>
          <w:p w14:paraId="747B79FF" w14:textId="39AB707D" w:rsidR="008D213E" w:rsidRDefault="008D213E" w:rsidP="008D213E">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able to apply their knowledge of generating a research question, coding data and generating an analysis based on what they coded. Use </w:t>
            </w:r>
            <w:hyperlink r:id="rId38" w:history="1">
              <w:r w:rsidRPr="008D213E">
                <w:rPr>
                  <w:rStyle w:val="Hyperlink"/>
                  <w:rFonts w:ascii="Times New Roman" w:eastAsia="Times New Roman" w:hAnsi="Times New Roman" w:cs="Times New Roman"/>
                  <w:sz w:val="24"/>
                  <w:szCs w:val="24"/>
                </w:rPr>
                <w:t>Ass</w:t>
              </w:r>
              <w:r w:rsidRPr="008D213E">
                <w:rPr>
                  <w:rStyle w:val="Hyperlink"/>
                  <w:rFonts w:ascii="Times New Roman" w:eastAsia="Times New Roman" w:hAnsi="Times New Roman" w:cs="Times New Roman"/>
                  <w:sz w:val="24"/>
                  <w:szCs w:val="24"/>
                </w:rPr>
                <w:t>i</w:t>
              </w:r>
              <w:r w:rsidRPr="008D213E">
                <w:rPr>
                  <w:rStyle w:val="Hyperlink"/>
                  <w:rFonts w:ascii="Times New Roman" w:eastAsia="Times New Roman" w:hAnsi="Times New Roman" w:cs="Times New Roman"/>
                  <w:sz w:val="24"/>
                  <w:szCs w:val="24"/>
                </w:rPr>
                <w:t>gnment</w:t>
              </w:r>
            </w:hyperlink>
            <w:r>
              <w:rPr>
                <w:rFonts w:ascii="Times New Roman" w:eastAsia="Times New Roman" w:hAnsi="Times New Roman" w:cs="Times New Roman"/>
                <w:color w:val="000000"/>
                <w:sz w:val="24"/>
                <w:szCs w:val="24"/>
              </w:rPr>
              <w:t xml:space="preserve"> to assess students’ skill in creating a narrative analysis. Distribute </w:t>
            </w:r>
            <w:hyperlink r:id="rId39" w:history="1">
              <w:r w:rsidRPr="008D213E">
                <w:rPr>
                  <w:rStyle w:val="Hyperlink"/>
                  <w:rFonts w:ascii="Times New Roman" w:eastAsia="Times New Roman" w:hAnsi="Times New Roman" w:cs="Times New Roman"/>
                  <w:sz w:val="24"/>
                  <w:szCs w:val="24"/>
                </w:rPr>
                <w:t>Hando</w:t>
              </w:r>
              <w:r w:rsidRPr="008D213E">
                <w:rPr>
                  <w:rStyle w:val="Hyperlink"/>
                  <w:rFonts w:ascii="Times New Roman" w:eastAsia="Times New Roman" w:hAnsi="Times New Roman" w:cs="Times New Roman"/>
                  <w:sz w:val="24"/>
                  <w:szCs w:val="24"/>
                </w:rPr>
                <w:t>u</w:t>
              </w:r>
              <w:r w:rsidRPr="008D213E">
                <w:rPr>
                  <w:rStyle w:val="Hyperlink"/>
                  <w:rFonts w:ascii="Times New Roman" w:eastAsia="Times New Roman" w:hAnsi="Times New Roman" w:cs="Times New Roman"/>
                  <w:sz w:val="24"/>
                  <w:szCs w:val="24"/>
                </w:rPr>
                <w:t>t 3</w:t>
              </w:r>
            </w:hyperlink>
            <w:r>
              <w:rPr>
                <w:rFonts w:ascii="Times New Roman" w:eastAsia="Times New Roman" w:hAnsi="Times New Roman" w:cs="Times New Roman"/>
                <w:color w:val="000000"/>
                <w:sz w:val="24"/>
                <w:szCs w:val="24"/>
              </w:rPr>
              <w:t xml:space="preserve"> to the students for the assignment.  </w:t>
            </w:r>
          </w:p>
          <w:p w14:paraId="5EB2CEEE" w14:textId="77777777" w:rsidR="008D213E" w:rsidRDefault="008D213E" w:rsidP="008D213E">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3EDB215C" w14:textId="09D67354" w:rsidR="008D213E" w:rsidRPr="00064672" w:rsidRDefault="008D213E" w:rsidP="00064672">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Sharing and Reflection</w:t>
            </w:r>
          </w:p>
          <w:p w14:paraId="01A32586" w14:textId="49B06BB7" w:rsidR="008D213E" w:rsidRPr="008D213E" w:rsidRDefault="00064672" w:rsidP="008D213E">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can be invited to reflect on their experience of coding and generating an analysis, and share their experience with their classmates. </w:t>
            </w:r>
          </w:p>
          <w:p w14:paraId="346A9B8D" w14:textId="41E13B77" w:rsidR="00B05F52" w:rsidRDefault="00B05F52" w:rsidP="00156A54">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30FCCCD7" w14:textId="77777777" w:rsidR="002763F4" w:rsidRDefault="002763F4" w:rsidP="002763F4">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05B59DB0" w14:textId="77777777" w:rsidR="002763F4" w:rsidRDefault="002763F4" w:rsidP="003504EF">
            <w:pPr>
              <w:ind w:left="350" w:firstLine="10"/>
              <w:rPr>
                <w:rFonts w:ascii="Times New Roman" w:eastAsia="Times New Roman" w:hAnsi="Times New Roman" w:cs="Times New Roman"/>
                <w:sz w:val="24"/>
                <w:szCs w:val="24"/>
              </w:rPr>
            </w:pPr>
          </w:p>
          <w:p w14:paraId="0000006C" w14:textId="37248DC3" w:rsidR="002763F4" w:rsidRPr="003F5549" w:rsidRDefault="002763F4" w:rsidP="003504EF">
            <w:pPr>
              <w:ind w:left="350" w:firstLine="10"/>
              <w:rPr>
                <w:rFonts w:ascii="Times New Roman" w:eastAsia="Times New Roman" w:hAnsi="Times New Roman" w:cs="Times New Roman"/>
                <w:sz w:val="24"/>
                <w:szCs w:val="24"/>
              </w:rPr>
            </w:pPr>
          </w:p>
        </w:tc>
      </w:tr>
    </w:tbl>
    <w:p w14:paraId="00000084" w14:textId="77777777" w:rsidR="00BF433F" w:rsidRDefault="00BF433F">
      <w:pPr>
        <w:pBdr>
          <w:top w:val="nil"/>
          <w:left w:val="nil"/>
          <w:bottom w:val="nil"/>
          <w:right w:val="nil"/>
          <w:between w:val="nil"/>
        </w:pBdr>
        <w:spacing w:line="360" w:lineRule="auto"/>
        <w:ind w:left="720" w:firstLine="0"/>
        <w:rPr>
          <w:rFonts w:ascii="Times New Roman" w:eastAsia="Times New Roman" w:hAnsi="Times New Roman" w:cs="Times New Roman"/>
          <w:color w:val="000000"/>
          <w:sz w:val="28"/>
          <w:szCs w:val="28"/>
        </w:rPr>
      </w:pPr>
    </w:p>
    <w:sectPr w:rsidR="00BF433F">
      <w:footerReference w:type="even" r:id="rId40"/>
      <w:footerReference w:type="default" r:id="rId4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6D58E" w14:textId="77777777" w:rsidR="005A1ED4" w:rsidRDefault="005A1ED4">
      <w:r>
        <w:separator/>
      </w:r>
    </w:p>
  </w:endnote>
  <w:endnote w:type="continuationSeparator" w:id="0">
    <w:p w14:paraId="2FC15B5C" w14:textId="77777777" w:rsidR="005A1ED4" w:rsidRDefault="005A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Gothic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BF433F" w:rsidRDefault="0045719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88" w14:textId="77777777" w:rsidR="00BF433F" w:rsidRDefault="00BF43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55AB3CE4" w:rsidR="00BF433F" w:rsidRDefault="0045719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912B1">
      <w:rPr>
        <w:noProof/>
        <w:color w:val="000000"/>
      </w:rPr>
      <w:t>1</w:t>
    </w:r>
    <w:r>
      <w:rPr>
        <w:color w:val="000000"/>
      </w:rPr>
      <w:fldChar w:fldCharType="end"/>
    </w:r>
  </w:p>
  <w:p w14:paraId="00000086" w14:textId="77777777" w:rsidR="00BF433F" w:rsidRDefault="00BF433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5AF1" w14:textId="77777777" w:rsidR="005A1ED4" w:rsidRDefault="005A1ED4">
      <w:r>
        <w:separator/>
      </w:r>
    </w:p>
  </w:footnote>
  <w:footnote w:type="continuationSeparator" w:id="0">
    <w:p w14:paraId="1050AD5F" w14:textId="77777777" w:rsidR="005A1ED4" w:rsidRDefault="005A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FDE"/>
    <w:multiLevelType w:val="multilevel"/>
    <w:tmpl w:val="D5188A92"/>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17181"/>
    <w:multiLevelType w:val="multilevel"/>
    <w:tmpl w:val="5C5EE912"/>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9F33A6"/>
    <w:multiLevelType w:val="multilevel"/>
    <w:tmpl w:val="2798581A"/>
    <w:lvl w:ilvl="0">
      <w:start w:val="1"/>
      <w:numFmt w:val="decimal"/>
      <w:lvlText w:val="%1"/>
      <w:lvlJc w:val="left"/>
      <w:pPr>
        <w:ind w:left="720" w:hanging="360"/>
      </w:pPr>
      <w:rPr>
        <w:b/>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996AF5"/>
    <w:multiLevelType w:val="multilevel"/>
    <w:tmpl w:val="016C0704"/>
    <w:lvl w:ilvl="0">
      <w:start w:val="1"/>
      <w:numFmt w:val="bullet"/>
      <w:lvlText w:val="&gt;"/>
      <w:lvlJc w:val="left"/>
      <w:pPr>
        <w:ind w:left="720" w:hanging="360"/>
      </w:pPr>
      <w:rPr>
        <w:rFonts w:ascii="HGGothicE" w:eastAsia="HGGothicE" w:hAnsi="HGGothicE" w:cs="HGGothicE"/>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DD203B"/>
    <w:multiLevelType w:val="multilevel"/>
    <w:tmpl w:val="4634A8EA"/>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932205"/>
    <w:multiLevelType w:val="multilevel"/>
    <w:tmpl w:val="A874D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E44A7C"/>
    <w:multiLevelType w:val="multilevel"/>
    <w:tmpl w:val="5FA234C0"/>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0917B8"/>
    <w:multiLevelType w:val="multilevel"/>
    <w:tmpl w:val="25B4ED5C"/>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BE27CC6"/>
    <w:multiLevelType w:val="multilevel"/>
    <w:tmpl w:val="04C8B7C6"/>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F44D9A"/>
    <w:multiLevelType w:val="hybridMultilevel"/>
    <w:tmpl w:val="A152523E"/>
    <w:lvl w:ilvl="0" w:tplc="BB508070">
      <w:start w:val="1"/>
      <w:numFmt w:val="bullet"/>
      <w:lvlText w:val="&gt;"/>
      <w:lvlJc w:val="left"/>
      <w:pPr>
        <w:ind w:left="360" w:hanging="360"/>
      </w:pPr>
      <w:rPr>
        <w:rFonts w:ascii="HGGothicE" w:eastAsia="HGGothicE" w:hAnsi="HGGothicE" w:hint="eastAsia"/>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5"/>
  </w:num>
  <w:num w:numId="6">
    <w:abstractNumId w:val="3"/>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3F"/>
    <w:rsid w:val="000265E7"/>
    <w:rsid w:val="00064672"/>
    <w:rsid w:val="00156A54"/>
    <w:rsid w:val="001812E8"/>
    <w:rsid w:val="0019487B"/>
    <w:rsid w:val="002763F4"/>
    <w:rsid w:val="002A031C"/>
    <w:rsid w:val="003504EF"/>
    <w:rsid w:val="003F5549"/>
    <w:rsid w:val="0045719E"/>
    <w:rsid w:val="0050240A"/>
    <w:rsid w:val="005A1ED4"/>
    <w:rsid w:val="005B5CD3"/>
    <w:rsid w:val="005F0E41"/>
    <w:rsid w:val="007337D0"/>
    <w:rsid w:val="0075140D"/>
    <w:rsid w:val="007912B1"/>
    <w:rsid w:val="007C68E6"/>
    <w:rsid w:val="008D213E"/>
    <w:rsid w:val="00B05F52"/>
    <w:rsid w:val="00B73EC3"/>
    <w:rsid w:val="00B83943"/>
    <w:rsid w:val="00BF433F"/>
    <w:rsid w:val="00C21276"/>
    <w:rsid w:val="00CA51FF"/>
    <w:rsid w:val="00CE36F6"/>
    <w:rsid w:val="00DA7D16"/>
    <w:rsid w:val="00E4187D"/>
    <w:rsid w:val="00F208BB"/>
    <w:rsid w:val="00F24011"/>
    <w:rsid w:val="00F4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B06B8"/>
  <w15:docId w15:val="{4CD0F088-28CF-244D-B0EB-A3E1C9B6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E2"/>
  </w:style>
  <w:style w:type="paragraph" w:styleId="Heading1">
    <w:name w:val="heading 1"/>
    <w:basedOn w:val="Normal"/>
    <w:next w:val="Normal"/>
    <w:link w:val="Heading1Char"/>
    <w:uiPriority w:val="9"/>
    <w:qFormat/>
    <w:rsid w:val="00A012E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012E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012E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012E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012E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012E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012E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012E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012E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2E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ListParagraph">
    <w:name w:val="List Paragraph"/>
    <w:basedOn w:val="Normal"/>
    <w:uiPriority w:val="34"/>
    <w:qFormat/>
    <w:rsid w:val="00A012E2"/>
    <w:pPr>
      <w:ind w:left="720"/>
      <w:contextualSpacing/>
    </w:pPr>
  </w:style>
  <w:style w:type="character" w:styleId="Hyperlink">
    <w:name w:val="Hyperlink"/>
    <w:basedOn w:val="DefaultParagraphFont"/>
    <w:uiPriority w:val="99"/>
    <w:unhideWhenUsed/>
    <w:rsid w:val="00E32AE7"/>
    <w:rPr>
      <w:color w:val="0000FF" w:themeColor="hyperlink"/>
      <w:u w:val="single"/>
    </w:rPr>
  </w:style>
  <w:style w:type="table" w:styleId="TableGrid">
    <w:name w:val="Table Grid"/>
    <w:basedOn w:val="TableNormal"/>
    <w:uiPriority w:val="59"/>
    <w:rsid w:val="00E3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32AE7"/>
    <w:pP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E32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AE7"/>
    <w:rPr>
      <w:rFonts w:ascii="Lucida Grande" w:hAnsi="Lucida Grande" w:cs="Lucida Grande"/>
      <w:sz w:val="18"/>
      <w:szCs w:val="18"/>
    </w:rPr>
  </w:style>
  <w:style w:type="paragraph" w:styleId="Footer">
    <w:name w:val="footer"/>
    <w:basedOn w:val="Normal"/>
    <w:link w:val="FooterChar"/>
    <w:uiPriority w:val="99"/>
    <w:unhideWhenUsed/>
    <w:rsid w:val="00E32AE7"/>
    <w:pPr>
      <w:tabs>
        <w:tab w:val="center" w:pos="4320"/>
        <w:tab w:val="right" w:pos="8640"/>
      </w:tabs>
    </w:pPr>
  </w:style>
  <w:style w:type="character" w:customStyle="1" w:styleId="FooterChar">
    <w:name w:val="Footer Char"/>
    <w:basedOn w:val="DefaultParagraphFont"/>
    <w:link w:val="Footer"/>
    <w:uiPriority w:val="99"/>
    <w:rsid w:val="00E32AE7"/>
  </w:style>
  <w:style w:type="character" w:styleId="PageNumber">
    <w:name w:val="page number"/>
    <w:basedOn w:val="DefaultParagraphFont"/>
    <w:uiPriority w:val="99"/>
    <w:semiHidden/>
    <w:unhideWhenUsed/>
    <w:rsid w:val="00E32AE7"/>
  </w:style>
  <w:style w:type="character" w:customStyle="1" w:styleId="apple-converted-space">
    <w:name w:val="apple-converted-space"/>
    <w:basedOn w:val="DefaultParagraphFont"/>
    <w:rsid w:val="005A21BC"/>
  </w:style>
  <w:style w:type="character" w:styleId="FollowedHyperlink">
    <w:name w:val="FollowedHyperlink"/>
    <w:basedOn w:val="DefaultParagraphFont"/>
    <w:uiPriority w:val="99"/>
    <w:semiHidden/>
    <w:unhideWhenUsed/>
    <w:rsid w:val="005A21BC"/>
    <w:rPr>
      <w:color w:val="800080" w:themeColor="followedHyperlink"/>
      <w:u w:val="single"/>
    </w:rPr>
  </w:style>
  <w:style w:type="character" w:styleId="EndnoteReference">
    <w:name w:val="endnote reference"/>
    <w:basedOn w:val="DefaultParagraphFont"/>
    <w:uiPriority w:val="99"/>
    <w:semiHidden/>
    <w:unhideWhenUsed/>
    <w:rsid w:val="00F42376"/>
  </w:style>
  <w:style w:type="paragraph" w:styleId="NormalWeb">
    <w:name w:val="Normal (Web)"/>
    <w:basedOn w:val="Normal"/>
    <w:uiPriority w:val="99"/>
    <w:unhideWhenUsed/>
    <w:rsid w:val="00D84F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12E2"/>
    <w:rPr>
      <w:b/>
      <w:bCs/>
      <w:spacing w:val="0"/>
    </w:rPr>
  </w:style>
  <w:style w:type="table" w:styleId="LightList">
    <w:name w:val="Light List"/>
    <w:basedOn w:val="TableNormal"/>
    <w:uiPriority w:val="61"/>
    <w:rsid w:val="00AD65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AD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10">
    <w:name w:val="heading1"/>
    <w:basedOn w:val="Normal"/>
    <w:rsid w:val="00202BFD"/>
    <w:pPr>
      <w:spacing w:before="100" w:beforeAutospacing="1" w:after="100" w:afterAutospacing="1"/>
    </w:pPr>
    <w:rPr>
      <w:rFonts w:ascii="Times New Roman" w:hAnsi="Times New Roman" w:cs="Times New Roman"/>
      <w:sz w:val="20"/>
      <w:szCs w:val="20"/>
    </w:rPr>
  </w:style>
  <w:style w:type="character" w:customStyle="1" w:styleId="italicsheading">
    <w:name w:val="italics_heading"/>
    <w:basedOn w:val="DefaultParagraphFont"/>
    <w:rsid w:val="00202BFD"/>
  </w:style>
  <w:style w:type="character" w:styleId="Emphasis">
    <w:name w:val="Emphasis"/>
    <w:uiPriority w:val="20"/>
    <w:qFormat/>
    <w:rsid w:val="00A012E2"/>
    <w:rPr>
      <w:b/>
      <w:bCs/>
      <w:i/>
      <w:iCs/>
      <w:color w:val="5A5A5A" w:themeColor="text1" w:themeTint="A5"/>
    </w:rPr>
  </w:style>
  <w:style w:type="character" w:customStyle="1" w:styleId="style1">
    <w:name w:val="style1"/>
    <w:basedOn w:val="DefaultParagraphFont"/>
    <w:rsid w:val="00202BFD"/>
  </w:style>
  <w:style w:type="character" w:customStyle="1" w:styleId="Heading1Char">
    <w:name w:val="Heading 1 Char"/>
    <w:basedOn w:val="DefaultParagraphFont"/>
    <w:link w:val="Heading1"/>
    <w:uiPriority w:val="9"/>
    <w:rsid w:val="00A012E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012E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012E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012E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012E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012E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012E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012E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012E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012E2"/>
    <w:rPr>
      <w:b/>
      <w:bCs/>
      <w:sz w:val="18"/>
      <w:szCs w:val="18"/>
    </w:rPr>
  </w:style>
  <w:style w:type="character" w:customStyle="1" w:styleId="TitleChar">
    <w:name w:val="Title Char"/>
    <w:basedOn w:val="DefaultParagraphFont"/>
    <w:link w:val="Title"/>
    <w:uiPriority w:val="10"/>
    <w:rsid w:val="00A012E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pPr>
      <w:spacing w:before="200" w:after="900"/>
      <w:ind w:firstLine="0"/>
      <w:jc w:val="right"/>
    </w:pPr>
    <w:rPr>
      <w:i/>
      <w:sz w:val="24"/>
      <w:szCs w:val="24"/>
    </w:rPr>
  </w:style>
  <w:style w:type="character" w:customStyle="1" w:styleId="SubtitleChar">
    <w:name w:val="Subtitle Char"/>
    <w:basedOn w:val="DefaultParagraphFont"/>
    <w:link w:val="Subtitle"/>
    <w:uiPriority w:val="11"/>
    <w:rsid w:val="00A012E2"/>
    <w:rPr>
      <w:i/>
      <w:iCs/>
      <w:sz w:val="24"/>
      <w:szCs w:val="24"/>
    </w:rPr>
  </w:style>
  <w:style w:type="paragraph" w:styleId="NoSpacing">
    <w:name w:val="No Spacing"/>
    <w:basedOn w:val="Normal"/>
    <w:link w:val="NoSpacingChar"/>
    <w:uiPriority w:val="1"/>
    <w:qFormat/>
    <w:rsid w:val="00A012E2"/>
    <w:pPr>
      <w:ind w:firstLine="0"/>
    </w:pPr>
  </w:style>
  <w:style w:type="character" w:customStyle="1" w:styleId="NoSpacingChar">
    <w:name w:val="No Spacing Char"/>
    <w:basedOn w:val="DefaultParagraphFont"/>
    <w:link w:val="NoSpacing"/>
    <w:uiPriority w:val="1"/>
    <w:rsid w:val="00A012E2"/>
  </w:style>
  <w:style w:type="paragraph" w:styleId="Quote">
    <w:name w:val="Quote"/>
    <w:basedOn w:val="Normal"/>
    <w:next w:val="Normal"/>
    <w:link w:val="QuoteChar"/>
    <w:uiPriority w:val="29"/>
    <w:qFormat/>
    <w:rsid w:val="00A01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01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012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012E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012E2"/>
    <w:rPr>
      <w:i/>
      <w:iCs/>
      <w:color w:val="5A5A5A" w:themeColor="text1" w:themeTint="A5"/>
    </w:rPr>
  </w:style>
  <w:style w:type="character" w:styleId="IntenseEmphasis">
    <w:name w:val="Intense Emphasis"/>
    <w:uiPriority w:val="21"/>
    <w:qFormat/>
    <w:rsid w:val="00A012E2"/>
    <w:rPr>
      <w:b/>
      <w:bCs/>
      <w:i/>
      <w:iCs/>
      <w:color w:val="4F81BD" w:themeColor="accent1"/>
      <w:sz w:val="22"/>
      <w:szCs w:val="22"/>
    </w:rPr>
  </w:style>
  <w:style w:type="character" w:styleId="SubtleReference">
    <w:name w:val="Subtle Reference"/>
    <w:uiPriority w:val="31"/>
    <w:qFormat/>
    <w:rsid w:val="00A012E2"/>
    <w:rPr>
      <w:color w:val="auto"/>
      <w:u w:val="single" w:color="9BBB59" w:themeColor="accent3"/>
    </w:rPr>
  </w:style>
  <w:style w:type="character" w:styleId="IntenseReference">
    <w:name w:val="Intense Reference"/>
    <w:basedOn w:val="DefaultParagraphFont"/>
    <w:uiPriority w:val="32"/>
    <w:qFormat/>
    <w:rsid w:val="00A012E2"/>
    <w:rPr>
      <w:b/>
      <w:bCs/>
      <w:color w:val="76923C" w:themeColor="accent3" w:themeShade="BF"/>
      <w:u w:val="single" w:color="9BBB59" w:themeColor="accent3"/>
    </w:rPr>
  </w:style>
  <w:style w:type="character" w:styleId="BookTitle">
    <w:name w:val="Book Title"/>
    <w:basedOn w:val="DefaultParagraphFont"/>
    <w:uiPriority w:val="33"/>
    <w:qFormat/>
    <w:rsid w:val="00A012E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012E2"/>
    <w:pPr>
      <w:outlineLvl w:val="9"/>
    </w:pPr>
  </w:style>
  <w:style w:type="paragraph" w:customStyle="1" w:styleId="PersonalName">
    <w:name w:val="Personal Name"/>
    <w:basedOn w:val="Title"/>
    <w:rsid w:val="00A012E2"/>
    <w:rPr>
      <w:b/>
      <w:caps/>
      <w:color w:val="000000"/>
      <w:sz w:val="28"/>
      <w:szCs w:val="28"/>
    </w:rPr>
  </w:style>
  <w:style w:type="character" w:styleId="UnresolvedMention">
    <w:name w:val="Unresolved Mention"/>
    <w:basedOn w:val="DefaultParagraphFont"/>
    <w:uiPriority w:val="99"/>
    <w:semiHidden/>
    <w:unhideWhenUsed/>
    <w:rsid w:val="000D12E2"/>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dropbox.com/s/m6a5c4fcu7nv3z7/Activity%20One.docx?dl=0" TargetMode="External"/><Relationship Id="rId18" Type="http://schemas.openxmlformats.org/officeDocument/2006/relationships/hyperlink" Target="https://www.dropbox.com/s/ffgqs1lbkna790h/Assignment.docx?dl=0" TargetMode="External"/><Relationship Id="rId26" Type="http://schemas.openxmlformats.org/officeDocument/2006/relationships/hyperlink" Target="https://www.dropbox.com/s/sfs1w7qim15x58a/Reading%20Guide%201.docx?dl=0" TargetMode="External"/><Relationship Id="rId39" Type="http://schemas.openxmlformats.org/officeDocument/2006/relationships/hyperlink" Target="https://www.dropbox.com/s/lwd85f0vgsvzwyv/Handout%203.docx?dl=0" TargetMode="External"/><Relationship Id="rId21" Type="http://schemas.openxmlformats.org/officeDocument/2006/relationships/hyperlink" Target="https://www.dropbox.com/s/2pgo6ffpba3qh2o/Activity%20Two.docx?dl=0" TargetMode="External"/><Relationship Id="rId34" Type="http://schemas.openxmlformats.org/officeDocument/2006/relationships/hyperlink" Target="https://www.dropbox.com/s/sfs1w7qim15x58a/Reading%20Guide%201.docx?dl=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pbox.com/s/6f2kt2cai8n15c4/Handout%202.docx?dl=0" TargetMode="External"/><Relationship Id="rId20" Type="http://schemas.openxmlformats.org/officeDocument/2006/relationships/hyperlink" Target="https://www.dropbox.com/s/m6a5c4fcu7nv3z7/Activity%20One.docx?dl=0" TargetMode="External"/><Relationship Id="rId29" Type="http://schemas.openxmlformats.org/officeDocument/2006/relationships/hyperlink" Target="https://www.dropbox.com/s/4ogvm7zhvu4v3zt/Activity%20One%20Slides.pptx?dl=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2pgo6ffpba3qh2o/Activity%20Two.docx?dl=0" TargetMode="External"/><Relationship Id="rId24" Type="http://schemas.openxmlformats.org/officeDocument/2006/relationships/hyperlink" Target="https://www.dropbox.com/s/6f2kt2cai8n15c4/Handout%202.docx?dl=0" TargetMode="External"/><Relationship Id="rId32" Type="http://schemas.openxmlformats.org/officeDocument/2006/relationships/hyperlink" Target="https://www.dropbox.com/s/sfs1w7qim15x58a/Reading%20Guide%201.docx?dl=0" TargetMode="External"/><Relationship Id="rId37" Type="http://schemas.openxmlformats.org/officeDocument/2006/relationships/hyperlink" Target="https://www.dropbox.com/s/6f2kt2cai8n15c4/Handout%202.docx?dl=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opbox.com/s/2pgo6ffpba3qh2o/Activity%20Two.docx?dl=0" TargetMode="External"/><Relationship Id="rId23" Type="http://schemas.openxmlformats.org/officeDocument/2006/relationships/hyperlink" Target="https://www.dropbox.com/s/ixoab7569xtec9p/Handout%201.docx?dl=0" TargetMode="External"/><Relationship Id="rId28" Type="http://schemas.openxmlformats.org/officeDocument/2006/relationships/hyperlink" Target="https://www.dropbox.com/s/4ogvm7zhvu4v3zt/Activity%20One%20Slides.pptx?dl=0" TargetMode="External"/><Relationship Id="rId36" Type="http://schemas.openxmlformats.org/officeDocument/2006/relationships/hyperlink" Target="https://www.dropbox.com/s/a3lypceo46kzs67/Worksheet%202.docx?dl=0" TargetMode="External"/><Relationship Id="rId10" Type="http://schemas.openxmlformats.org/officeDocument/2006/relationships/hyperlink" Target="https://www.dropbox.com/s/m6a5c4fcu7nv3z7/Activity%20One.docx?dl=0" TargetMode="External"/><Relationship Id="rId19" Type="http://schemas.openxmlformats.org/officeDocument/2006/relationships/hyperlink" Target="https://www.dropbox.com/s/lwd85f0vgsvzwyv/Handout%203.docx?dl=0" TargetMode="External"/><Relationship Id="rId31" Type="http://schemas.openxmlformats.org/officeDocument/2006/relationships/hyperlink" Target="https://www.dropbox.com/s/ixoab7569xtec9p/Handout%201.docx?dl=0" TargetMode="External"/><Relationship Id="rId4" Type="http://schemas.openxmlformats.org/officeDocument/2006/relationships/settings" Target="settings.xml"/><Relationship Id="rId9" Type="http://schemas.openxmlformats.org/officeDocument/2006/relationships/hyperlink" Target="https://www.dropbox.com/s/4ogvm7zhvu4v3zt/Activity%20One%20Slides.pptx?dl=0" TargetMode="External"/><Relationship Id="rId14" Type="http://schemas.openxmlformats.org/officeDocument/2006/relationships/hyperlink" Target="https://www.dropbox.com/s/4ogvm7zhvu4v3zt/Activity%20One%20Slides.pptx?dl=0" TargetMode="External"/><Relationship Id="rId22" Type="http://schemas.openxmlformats.org/officeDocument/2006/relationships/hyperlink" Target="https://www.dropbox.com/s/ffgqs1lbkna790h/Assignment.docx?dl=0" TargetMode="External"/><Relationship Id="rId27" Type="http://schemas.openxmlformats.org/officeDocument/2006/relationships/hyperlink" Target="https://www.dropbox.com/s/a3lypceo46kzs67/Worksheet%202.docx?dl=0" TargetMode="External"/><Relationship Id="rId30" Type="http://schemas.openxmlformats.org/officeDocument/2006/relationships/hyperlink" Target="https://www.dropbox.com/s/m6a5c4fcu7nv3z7/Activity%20One.docx?dl=0" TargetMode="External"/><Relationship Id="rId35" Type="http://schemas.openxmlformats.org/officeDocument/2006/relationships/hyperlink" Target="https://www.dropbox.com/s/2pgo6ffpba3qh2o/Activity%20Two.docx?dl=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ropbox.com/s/ffgqs1lbkna790h/Assignment.docx?dl=0" TargetMode="External"/><Relationship Id="rId17" Type="http://schemas.openxmlformats.org/officeDocument/2006/relationships/hyperlink" Target="https://www.dropbox.com/s/a3lypceo46kzs67/Worksheet%202.docx?dl=0" TargetMode="External"/><Relationship Id="rId25" Type="http://schemas.openxmlformats.org/officeDocument/2006/relationships/hyperlink" Target="https://www.dropbox.com/s/lwd85f0vgsvzwyv/Handout%203.docx?dl=0" TargetMode="External"/><Relationship Id="rId33" Type="http://schemas.openxmlformats.org/officeDocument/2006/relationships/hyperlink" Target="https://www.dropbox.com/s/ixoab7569xtec9p/Handout%201.docx?dl=0" TargetMode="External"/><Relationship Id="rId38" Type="http://schemas.openxmlformats.org/officeDocument/2006/relationships/hyperlink" Target="https://www.dropbox.com/s/ffgqs1lbkna790h/Assignment.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403b8z1dwkgsqaOKsD3JQZ37w==">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S</dc:creator>
  <cp:lastModifiedBy>Smith, Hanna</cp:lastModifiedBy>
  <cp:revision>4</cp:revision>
  <dcterms:created xsi:type="dcterms:W3CDTF">2020-10-23T18:09:00Z</dcterms:created>
  <dcterms:modified xsi:type="dcterms:W3CDTF">2021-05-24T15:42:00Z</dcterms:modified>
</cp:coreProperties>
</file>