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44F5" w14:textId="77777777" w:rsidR="00F87CA8" w:rsidRDefault="00F87CA8">
      <w:pPr>
        <w:rPr>
          <w:rFonts w:ascii="Times New Roman" w:eastAsia="Times New Roman" w:hAnsi="Times New Roman" w:cs="Times New Roman"/>
        </w:rPr>
      </w:pPr>
    </w:p>
    <w:tbl>
      <w:tblPr>
        <w:tblStyle w:val="a5"/>
        <w:tblW w:w="8894" w:type="dxa"/>
        <w:tblBorders>
          <w:top w:val="nil"/>
          <w:left w:val="nil"/>
          <w:bottom w:val="nil"/>
          <w:right w:val="nil"/>
          <w:insideH w:val="single" w:sz="4" w:space="0" w:color="000000"/>
          <w:insideV w:val="single" w:sz="4" w:space="0" w:color="000000"/>
        </w:tblBorders>
        <w:tblLayout w:type="fixed"/>
        <w:tblLook w:val="0600" w:firstRow="0" w:lastRow="0" w:firstColumn="0" w:lastColumn="0" w:noHBand="1" w:noVBand="1"/>
      </w:tblPr>
      <w:tblGrid>
        <w:gridCol w:w="4321"/>
        <w:gridCol w:w="4573"/>
      </w:tblGrid>
      <w:tr w:rsidR="00F87CA8" w14:paraId="5F0F1C40" w14:textId="77777777">
        <w:tc>
          <w:tcPr>
            <w:tcW w:w="8894" w:type="dxa"/>
            <w:gridSpan w:val="2"/>
            <w:tcBorders>
              <w:top w:val="nil"/>
              <w:bottom w:val="single" w:sz="4" w:space="0" w:color="000000"/>
            </w:tcBorders>
          </w:tcPr>
          <w:p w14:paraId="13C52BF8" w14:textId="77777777" w:rsidR="00F87CA8" w:rsidRDefault="009510DE">
            <w:pPr>
              <w:ind w:firstLine="0"/>
              <w:jc w:val="center"/>
              <w:rPr>
                <w:rFonts w:ascii="Times New Roman" w:eastAsia="Times New Roman" w:hAnsi="Times New Roman" w:cs="Times New Roman"/>
                <w:color w:val="595959"/>
                <w:sz w:val="24"/>
                <w:szCs w:val="24"/>
              </w:rPr>
            </w:pPr>
            <w:r>
              <w:rPr>
                <w:rFonts w:ascii="Times New Roman" w:eastAsia="Times New Roman" w:hAnsi="Times New Roman" w:cs="Times New Roman"/>
                <w:color w:val="595959"/>
                <w:sz w:val="24"/>
                <w:szCs w:val="24"/>
              </w:rPr>
              <w:t>Global Feminisms Project Educational Toolkit</w:t>
            </w:r>
          </w:p>
          <w:p w14:paraId="0E348F15" w14:textId="77777777" w:rsidR="00F87CA8" w:rsidRDefault="00F87CA8">
            <w:pPr>
              <w:ind w:firstLine="0"/>
              <w:jc w:val="center"/>
              <w:rPr>
                <w:rFonts w:ascii="Times New Roman" w:eastAsia="Times New Roman" w:hAnsi="Times New Roman" w:cs="Times New Roman"/>
                <w:color w:val="595959"/>
                <w:sz w:val="24"/>
                <w:szCs w:val="24"/>
              </w:rPr>
            </w:pPr>
          </w:p>
          <w:p w14:paraId="1161BEC5" w14:textId="77777777" w:rsidR="00F87CA8" w:rsidRDefault="00F87CA8">
            <w:pPr>
              <w:ind w:firstLine="0"/>
              <w:jc w:val="center"/>
              <w:rPr>
                <w:rFonts w:ascii="Times New Roman" w:eastAsia="Times New Roman" w:hAnsi="Times New Roman" w:cs="Times New Roman"/>
                <w:color w:val="595959"/>
                <w:sz w:val="24"/>
                <w:szCs w:val="24"/>
              </w:rPr>
            </w:pPr>
          </w:p>
          <w:p w14:paraId="6DE0507F" w14:textId="77777777" w:rsidR="00F87CA8" w:rsidRDefault="00F87CA8">
            <w:pPr>
              <w:ind w:firstLine="0"/>
              <w:jc w:val="center"/>
              <w:rPr>
                <w:rFonts w:ascii="Times New Roman" w:eastAsia="Times New Roman" w:hAnsi="Times New Roman" w:cs="Times New Roman"/>
                <w:color w:val="595959"/>
                <w:sz w:val="24"/>
                <w:szCs w:val="24"/>
              </w:rPr>
            </w:pPr>
          </w:p>
          <w:p w14:paraId="517D1C89" w14:textId="77777777" w:rsidR="00F87CA8" w:rsidRDefault="00F87CA8">
            <w:pPr>
              <w:ind w:firstLine="0"/>
              <w:rPr>
                <w:rFonts w:ascii="Times New Roman" w:eastAsia="Times New Roman" w:hAnsi="Times New Roman" w:cs="Times New Roman"/>
                <w:color w:val="595959"/>
                <w:sz w:val="24"/>
                <w:szCs w:val="24"/>
              </w:rPr>
            </w:pPr>
          </w:p>
          <w:p w14:paraId="47BC8C1C" w14:textId="77777777" w:rsidR="00F87CA8" w:rsidRDefault="00F87CA8">
            <w:pPr>
              <w:ind w:firstLine="0"/>
              <w:jc w:val="center"/>
              <w:rPr>
                <w:rFonts w:ascii="Times New Roman" w:eastAsia="Times New Roman" w:hAnsi="Times New Roman" w:cs="Times New Roman"/>
                <w:color w:val="595959"/>
                <w:sz w:val="24"/>
                <w:szCs w:val="24"/>
              </w:rPr>
            </w:pPr>
          </w:p>
          <w:p w14:paraId="2757EDEF" w14:textId="77777777" w:rsidR="00F87CA8" w:rsidRDefault="00F87CA8">
            <w:pPr>
              <w:ind w:firstLine="0"/>
              <w:jc w:val="center"/>
              <w:rPr>
                <w:rFonts w:ascii="Times New Roman" w:eastAsia="Times New Roman" w:hAnsi="Times New Roman" w:cs="Times New Roman"/>
                <w:color w:val="595959"/>
                <w:sz w:val="24"/>
                <w:szCs w:val="24"/>
              </w:rPr>
            </w:pPr>
          </w:p>
          <w:p w14:paraId="734FA28B" w14:textId="77777777" w:rsidR="00F87CA8" w:rsidRDefault="00F87CA8">
            <w:pPr>
              <w:ind w:firstLine="0"/>
              <w:jc w:val="center"/>
              <w:rPr>
                <w:rFonts w:ascii="Times New Roman" w:eastAsia="Times New Roman" w:hAnsi="Times New Roman" w:cs="Times New Roman"/>
                <w:color w:val="595959"/>
                <w:sz w:val="24"/>
                <w:szCs w:val="24"/>
              </w:rPr>
            </w:pPr>
          </w:p>
          <w:p w14:paraId="511B9B97" w14:textId="77777777" w:rsidR="00F87CA8" w:rsidRDefault="00F87CA8">
            <w:pPr>
              <w:ind w:firstLine="0"/>
              <w:jc w:val="center"/>
              <w:rPr>
                <w:rFonts w:ascii="Times New Roman" w:eastAsia="Times New Roman" w:hAnsi="Times New Roman" w:cs="Times New Roman"/>
                <w:color w:val="595959"/>
                <w:sz w:val="24"/>
                <w:szCs w:val="24"/>
              </w:rPr>
            </w:pPr>
          </w:p>
          <w:p w14:paraId="2B2CDBAE" w14:textId="77777777" w:rsidR="00F87CA8" w:rsidRDefault="009510DE">
            <w:pPr>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t>Art &amp; Feminism Lesson Plan</w:t>
            </w:r>
          </w:p>
          <w:p w14:paraId="72F4644B" w14:textId="77777777" w:rsidR="00F87CA8" w:rsidRDefault="00F87CA8">
            <w:pPr>
              <w:jc w:val="center"/>
              <w:rPr>
                <w:rFonts w:ascii="Times New Roman" w:eastAsia="Times New Roman" w:hAnsi="Times New Roman" w:cs="Times New Roman"/>
              </w:rPr>
            </w:pPr>
          </w:p>
          <w:p w14:paraId="24B89965" w14:textId="77777777" w:rsidR="00F87CA8" w:rsidRDefault="00F87CA8">
            <w:pPr>
              <w:ind w:firstLine="0"/>
              <w:rPr>
                <w:rFonts w:ascii="Times New Roman" w:eastAsia="Times New Roman" w:hAnsi="Times New Roman" w:cs="Times New Roman"/>
              </w:rPr>
            </w:pPr>
          </w:p>
          <w:p w14:paraId="58E16CD0" w14:textId="77777777" w:rsidR="00F87CA8" w:rsidRDefault="00F87CA8">
            <w:pPr>
              <w:jc w:val="center"/>
              <w:rPr>
                <w:rFonts w:ascii="Times New Roman" w:eastAsia="Times New Roman" w:hAnsi="Times New Roman" w:cs="Times New Roman"/>
              </w:rPr>
            </w:pPr>
          </w:p>
          <w:p w14:paraId="5B185F72" w14:textId="77777777" w:rsidR="00F87CA8" w:rsidRDefault="00F87CA8">
            <w:pPr>
              <w:jc w:val="center"/>
              <w:rPr>
                <w:rFonts w:ascii="Times New Roman" w:eastAsia="Times New Roman" w:hAnsi="Times New Roman" w:cs="Times New Roman"/>
              </w:rPr>
            </w:pPr>
          </w:p>
          <w:p w14:paraId="51128A3B" w14:textId="77777777" w:rsidR="00F87CA8" w:rsidRDefault="00F87CA8">
            <w:pPr>
              <w:ind w:firstLine="0"/>
              <w:rPr>
                <w:rFonts w:ascii="Times New Roman" w:eastAsia="Times New Roman" w:hAnsi="Times New Roman" w:cs="Times New Roman"/>
              </w:rPr>
            </w:pPr>
          </w:p>
          <w:p w14:paraId="4F4DCFE6" w14:textId="77777777" w:rsidR="00F87CA8" w:rsidRDefault="00F87CA8">
            <w:pPr>
              <w:jc w:val="center"/>
              <w:rPr>
                <w:rFonts w:ascii="Times New Roman" w:eastAsia="Times New Roman" w:hAnsi="Times New Roman" w:cs="Times New Roman"/>
              </w:rPr>
            </w:pPr>
          </w:p>
          <w:p w14:paraId="772D9BEB" w14:textId="77777777" w:rsidR="00F87CA8" w:rsidRDefault="00F87CA8">
            <w:pPr>
              <w:jc w:val="center"/>
              <w:rPr>
                <w:rFonts w:ascii="Times New Roman" w:eastAsia="Times New Roman" w:hAnsi="Times New Roman" w:cs="Times New Roman"/>
              </w:rPr>
            </w:pPr>
          </w:p>
          <w:p w14:paraId="2BC37FC2" w14:textId="77777777" w:rsidR="00F87CA8" w:rsidRDefault="00F87CA8">
            <w:pPr>
              <w:ind w:firstLine="0"/>
              <w:rPr>
                <w:rFonts w:ascii="Times New Roman" w:eastAsia="Times New Roman" w:hAnsi="Times New Roman" w:cs="Times New Roman"/>
              </w:rPr>
            </w:pPr>
          </w:p>
          <w:p w14:paraId="0608F2D9" w14:textId="77777777" w:rsidR="00F87CA8" w:rsidRDefault="00F87CA8">
            <w:pPr>
              <w:jc w:val="center"/>
              <w:rPr>
                <w:rFonts w:ascii="Times New Roman" w:eastAsia="Times New Roman" w:hAnsi="Times New Roman" w:cs="Times New Roman"/>
              </w:rPr>
            </w:pPr>
          </w:p>
          <w:p w14:paraId="2059193E" w14:textId="77777777" w:rsidR="00F87CA8" w:rsidRDefault="00F87CA8">
            <w:pPr>
              <w:jc w:val="center"/>
              <w:rPr>
                <w:rFonts w:ascii="Times New Roman" w:eastAsia="Times New Roman" w:hAnsi="Times New Roman" w:cs="Times New Roman"/>
              </w:rPr>
            </w:pPr>
          </w:p>
          <w:p w14:paraId="152A3206" w14:textId="77777777" w:rsidR="00F87CA8" w:rsidRDefault="00F87CA8">
            <w:pPr>
              <w:jc w:val="center"/>
              <w:rPr>
                <w:rFonts w:ascii="Times New Roman" w:eastAsia="Times New Roman" w:hAnsi="Times New Roman" w:cs="Times New Roman"/>
              </w:rPr>
            </w:pPr>
          </w:p>
          <w:p w14:paraId="0ECDC322" w14:textId="77777777" w:rsidR="00F87CA8" w:rsidRDefault="00F87CA8">
            <w:pPr>
              <w:jc w:val="center"/>
              <w:rPr>
                <w:rFonts w:ascii="Times New Roman" w:eastAsia="Times New Roman" w:hAnsi="Times New Roman" w:cs="Times New Roman"/>
              </w:rPr>
            </w:pPr>
          </w:p>
          <w:p w14:paraId="06C3B69D" w14:textId="77777777" w:rsidR="00F87CA8" w:rsidRDefault="009510DE">
            <w:pPr>
              <w:jc w:val="cente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09896716" wp14:editId="77446465">
                  <wp:simplePos x="0" y="0"/>
                  <wp:positionH relativeFrom="column">
                    <wp:posOffset>47627</wp:posOffset>
                  </wp:positionH>
                  <wp:positionV relativeFrom="paragraph">
                    <wp:posOffset>152940</wp:posOffset>
                  </wp:positionV>
                  <wp:extent cx="5121910" cy="2070735"/>
                  <wp:effectExtent l="0" t="0" r="0" b="0"/>
                  <wp:wrapSquare wrapText="bothSides" distT="0" distB="0" distL="114300" distR="114300"/>
                  <wp:docPr id="4"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5121910" cy="2070735"/>
                          </a:xfrm>
                          <a:prstGeom prst="rect">
                            <a:avLst/>
                          </a:prstGeom>
                          <a:ln/>
                        </pic:spPr>
                      </pic:pic>
                    </a:graphicData>
                  </a:graphic>
                </wp:anchor>
              </w:drawing>
            </w:r>
          </w:p>
          <w:p w14:paraId="1D414E8C" w14:textId="77777777" w:rsidR="00F87CA8" w:rsidRDefault="00F87CA8">
            <w:pPr>
              <w:ind w:firstLine="0"/>
              <w:rPr>
                <w:rFonts w:ascii="Times New Roman" w:eastAsia="Times New Roman" w:hAnsi="Times New Roman" w:cs="Times New Roman"/>
              </w:rPr>
            </w:pPr>
          </w:p>
          <w:p w14:paraId="6D6F1C76" w14:textId="77777777" w:rsidR="00F87CA8" w:rsidRDefault="00F87CA8">
            <w:pPr>
              <w:ind w:firstLine="0"/>
              <w:rPr>
                <w:rFonts w:ascii="Times New Roman" w:eastAsia="Times New Roman" w:hAnsi="Times New Roman" w:cs="Times New Roman"/>
              </w:rPr>
            </w:pPr>
          </w:p>
          <w:p w14:paraId="5AA3BF45" w14:textId="77777777" w:rsidR="00F87CA8" w:rsidRDefault="00F87CA8">
            <w:pPr>
              <w:ind w:firstLine="0"/>
              <w:rPr>
                <w:rFonts w:ascii="Times New Roman" w:eastAsia="Times New Roman" w:hAnsi="Times New Roman" w:cs="Times New Roman"/>
              </w:rPr>
            </w:pPr>
          </w:p>
          <w:p w14:paraId="56EDA331" w14:textId="77777777" w:rsidR="00F87CA8" w:rsidRDefault="00F87CA8">
            <w:pPr>
              <w:ind w:firstLine="0"/>
              <w:rPr>
                <w:rFonts w:ascii="Times New Roman" w:eastAsia="Times New Roman" w:hAnsi="Times New Roman" w:cs="Times New Roman"/>
              </w:rPr>
            </w:pPr>
          </w:p>
          <w:p w14:paraId="759A6291" w14:textId="77777777" w:rsidR="00F87CA8" w:rsidRDefault="00F87CA8">
            <w:pPr>
              <w:ind w:firstLine="0"/>
              <w:rPr>
                <w:rFonts w:ascii="Times New Roman" w:eastAsia="Times New Roman" w:hAnsi="Times New Roman" w:cs="Times New Roman"/>
              </w:rPr>
            </w:pPr>
          </w:p>
          <w:p w14:paraId="3EC457BA" w14:textId="77777777" w:rsidR="00F87CA8" w:rsidRDefault="00F87CA8">
            <w:pPr>
              <w:ind w:firstLine="0"/>
              <w:rPr>
                <w:rFonts w:ascii="Times New Roman" w:eastAsia="Times New Roman" w:hAnsi="Times New Roman" w:cs="Times New Roman"/>
              </w:rPr>
            </w:pPr>
          </w:p>
          <w:p w14:paraId="0D664893" w14:textId="77777777" w:rsidR="00F87CA8" w:rsidRDefault="00F87CA8">
            <w:pPr>
              <w:ind w:firstLine="0"/>
              <w:rPr>
                <w:rFonts w:ascii="Times New Roman" w:eastAsia="Times New Roman" w:hAnsi="Times New Roman" w:cs="Times New Roman"/>
              </w:rPr>
            </w:pPr>
          </w:p>
          <w:p w14:paraId="27FAE640" w14:textId="77777777" w:rsidR="00F87CA8" w:rsidRDefault="00F87CA8">
            <w:pPr>
              <w:ind w:firstLine="0"/>
              <w:rPr>
                <w:rFonts w:ascii="Times New Roman" w:eastAsia="Times New Roman" w:hAnsi="Times New Roman" w:cs="Times New Roman"/>
              </w:rPr>
            </w:pPr>
          </w:p>
          <w:p w14:paraId="5F5FFD97" w14:textId="77777777" w:rsidR="00F87CA8" w:rsidRDefault="00F87CA8">
            <w:pPr>
              <w:ind w:firstLine="0"/>
              <w:rPr>
                <w:rFonts w:ascii="Times New Roman" w:eastAsia="Times New Roman" w:hAnsi="Times New Roman" w:cs="Times New Roman"/>
              </w:rPr>
            </w:pPr>
          </w:p>
          <w:p w14:paraId="0090699E" w14:textId="77777777" w:rsidR="00F87CA8" w:rsidRDefault="00F87CA8">
            <w:pPr>
              <w:ind w:firstLine="0"/>
              <w:rPr>
                <w:rFonts w:ascii="Times New Roman" w:eastAsia="Times New Roman" w:hAnsi="Times New Roman" w:cs="Times New Roman"/>
              </w:rPr>
            </w:pPr>
          </w:p>
          <w:p w14:paraId="3F308B1F" w14:textId="77777777" w:rsidR="00F87CA8" w:rsidRDefault="00F87CA8">
            <w:pPr>
              <w:ind w:firstLine="0"/>
              <w:rPr>
                <w:rFonts w:ascii="Times New Roman" w:eastAsia="Times New Roman" w:hAnsi="Times New Roman" w:cs="Times New Roman"/>
              </w:rPr>
            </w:pPr>
          </w:p>
          <w:p w14:paraId="4455EAFF" w14:textId="77777777" w:rsidR="00F87CA8" w:rsidRDefault="00F87CA8">
            <w:pPr>
              <w:ind w:firstLine="0"/>
              <w:rPr>
                <w:rFonts w:ascii="Times New Roman" w:eastAsia="Times New Roman" w:hAnsi="Times New Roman" w:cs="Times New Roman"/>
              </w:rPr>
            </w:pPr>
          </w:p>
          <w:p w14:paraId="2F250990" w14:textId="77777777" w:rsidR="00F87CA8" w:rsidRDefault="00F87CA8">
            <w:pPr>
              <w:ind w:firstLine="0"/>
              <w:rPr>
                <w:rFonts w:ascii="Times New Roman" w:eastAsia="Times New Roman" w:hAnsi="Times New Roman" w:cs="Times New Roman"/>
              </w:rPr>
            </w:pPr>
          </w:p>
          <w:p w14:paraId="3AEC9362" w14:textId="77777777" w:rsidR="00F87CA8" w:rsidRDefault="00F87CA8">
            <w:pPr>
              <w:ind w:firstLine="0"/>
              <w:rPr>
                <w:rFonts w:ascii="Times New Roman" w:eastAsia="Times New Roman" w:hAnsi="Times New Roman" w:cs="Times New Roman"/>
              </w:rPr>
            </w:pPr>
          </w:p>
          <w:p w14:paraId="20DEE7AD" w14:textId="77777777" w:rsidR="00F87CA8" w:rsidRDefault="00F87CA8">
            <w:pPr>
              <w:ind w:firstLine="0"/>
              <w:rPr>
                <w:rFonts w:ascii="Times New Roman" w:eastAsia="Times New Roman" w:hAnsi="Times New Roman" w:cs="Times New Roman"/>
              </w:rPr>
            </w:pPr>
          </w:p>
          <w:p w14:paraId="226A9FDB" w14:textId="77777777" w:rsidR="00F87CA8" w:rsidRDefault="00F87CA8">
            <w:pPr>
              <w:ind w:firstLine="0"/>
              <w:rPr>
                <w:rFonts w:ascii="Times New Roman" w:eastAsia="Times New Roman" w:hAnsi="Times New Roman" w:cs="Times New Roman"/>
              </w:rPr>
            </w:pPr>
          </w:p>
          <w:p w14:paraId="6F835D63" w14:textId="77777777" w:rsidR="00F87CA8" w:rsidRDefault="00F87CA8">
            <w:pPr>
              <w:ind w:firstLine="0"/>
              <w:rPr>
                <w:rFonts w:ascii="Times New Roman" w:eastAsia="Times New Roman" w:hAnsi="Times New Roman" w:cs="Times New Roman"/>
              </w:rPr>
            </w:pPr>
          </w:p>
          <w:p w14:paraId="1DA28E16" w14:textId="77777777" w:rsidR="00F87CA8" w:rsidRDefault="00F87CA8">
            <w:pPr>
              <w:ind w:firstLine="0"/>
              <w:rPr>
                <w:rFonts w:ascii="Times New Roman" w:eastAsia="Times New Roman" w:hAnsi="Times New Roman" w:cs="Times New Roman"/>
              </w:rPr>
            </w:pPr>
          </w:p>
          <w:p w14:paraId="0031A3DC" w14:textId="77777777" w:rsidR="00F87CA8" w:rsidRDefault="00F87CA8">
            <w:pPr>
              <w:ind w:firstLine="0"/>
              <w:rPr>
                <w:rFonts w:ascii="Times New Roman" w:eastAsia="Times New Roman" w:hAnsi="Times New Roman" w:cs="Times New Roman"/>
              </w:rPr>
            </w:pPr>
          </w:p>
          <w:p w14:paraId="0B67D570" w14:textId="77777777" w:rsidR="00F87CA8" w:rsidRDefault="00F87CA8">
            <w:pPr>
              <w:ind w:firstLine="0"/>
              <w:rPr>
                <w:rFonts w:ascii="Times New Roman" w:eastAsia="Times New Roman" w:hAnsi="Times New Roman" w:cs="Times New Roman"/>
              </w:rPr>
            </w:pPr>
          </w:p>
          <w:p w14:paraId="2973EB1A" w14:textId="77777777" w:rsidR="00F87CA8" w:rsidRDefault="00F87CA8">
            <w:pPr>
              <w:ind w:firstLine="0"/>
              <w:rPr>
                <w:rFonts w:ascii="Times New Roman" w:eastAsia="Times New Roman" w:hAnsi="Times New Roman" w:cs="Times New Roman"/>
              </w:rPr>
            </w:pPr>
          </w:p>
        </w:tc>
      </w:tr>
      <w:tr w:rsidR="00F87CA8" w14:paraId="416B6A02" w14:textId="77777777">
        <w:tc>
          <w:tcPr>
            <w:tcW w:w="4321" w:type="dxa"/>
            <w:tcBorders>
              <w:top w:val="single" w:sz="4" w:space="0" w:color="000000"/>
              <w:bottom w:val="single" w:sz="4" w:space="0" w:color="000000"/>
            </w:tcBorders>
          </w:tcPr>
          <w:p w14:paraId="61BBAFB5" w14:textId="77777777" w:rsidR="00F87CA8" w:rsidRDefault="00F87CA8">
            <w:pPr>
              <w:rPr>
                <w:rFonts w:ascii="Times New Roman" w:eastAsia="Times New Roman" w:hAnsi="Times New Roman" w:cs="Times New Roman"/>
                <w:sz w:val="32"/>
                <w:szCs w:val="32"/>
              </w:rPr>
            </w:pPr>
          </w:p>
          <w:p w14:paraId="78509CD9" w14:textId="77777777" w:rsidR="00F87CA8" w:rsidRDefault="009510DE">
            <w:pPr>
              <w:rPr>
                <w:rFonts w:ascii="Times New Roman" w:eastAsia="Times New Roman" w:hAnsi="Times New Roman" w:cs="Times New Roman"/>
                <w:b/>
                <w:sz w:val="21"/>
                <w:szCs w:val="21"/>
              </w:rPr>
            </w:pPr>
            <w:r>
              <w:rPr>
                <w:rFonts w:ascii="Times New Roman" w:eastAsia="Times New Roman" w:hAnsi="Times New Roman" w:cs="Times New Roman"/>
                <w:b/>
                <w:sz w:val="28"/>
                <w:szCs w:val="28"/>
              </w:rPr>
              <w:t xml:space="preserve">Driving Question </w:t>
            </w:r>
          </w:p>
          <w:p w14:paraId="479E38D4"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Is there a Feminist Art?</w:t>
            </w:r>
            <w:r>
              <w:rPr>
                <w:rFonts w:ascii="Times New Roman" w:eastAsia="Times New Roman" w:hAnsi="Times New Roman" w:cs="Times New Roman"/>
                <w:color w:val="000000"/>
                <w:sz w:val="24"/>
                <w:szCs w:val="24"/>
              </w:rPr>
              <w:t xml:space="preserve">  </w:t>
            </w:r>
          </w:p>
          <w:p w14:paraId="1BF6EA92" w14:textId="77777777" w:rsidR="00F87CA8" w:rsidRDefault="00F87CA8">
            <w:pPr>
              <w:pBdr>
                <w:top w:val="nil"/>
                <w:left w:val="nil"/>
                <w:bottom w:val="nil"/>
                <w:right w:val="nil"/>
                <w:between w:val="nil"/>
              </w:pBdr>
              <w:ind w:left="720" w:firstLine="0"/>
              <w:rPr>
                <w:rFonts w:ascii="Times New Roman" w:eastAsia="Times New Roman" w:hAnsi="Times New Roman" w:cs="Times New Roman"/>
                <w:color w:val="000000"/>
              </w:rPr>
            </w:pPr>
          </w:p>
          <w:p w14:paraId="6A919670" w14:textId="77777777" w:rsidR="00F87CA8" w:rsidRDefault="009510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Supporting Questions </w:t>
            </w:r>
          </w:p>
          <w:p w14:paraId="6E4537C0"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sz w:val="24"/>
                <w:szCs w:val="24"/>
              </w:rPr>
              <w:t>What are the connections between art and feminism?</w:t>
            </w:r>
            <w:r>
              <w:rPr>
                <w:rFonts w:ascii="Times New Roman" w:eastAsia="Times New Roman" w:hAnsi="Times New Roman" w:cs="Times New Roman"/>
                <w:color w:val="000000"/>
                <w:sz w:val="24"/>
                <w:szCs w:val="24"/>
              </w:rPr>
              <w:t xml:space="preserve"> </w:t>
            </w:r>
          </w:p>
          <w:p w14:paraId="7078C49F"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art </w:t>
            </w:r>
            <w:proofErr w:type="spellStart"/>
            <w:r>
              <w:rPr>
                <w:rFonts w:ascii="Times New Roman" w:eastAsia="Times New Roman" w:hAnsi="Times New Roman" w:cs="Times New Roman"/>
                <w:sz w:val="24"/>
                <w:szCs w:val="24"/>
              </w:rPr>
              <w:t>informe</w:t>
            </w:r>
            <w:proofErr w:type="spellEnd"/>
            <w:r>
              <w:rPr>
                <w:rFonts w:ascii="Times New Roman" w:eastAsia="Times New Roman" w:hAnsi="Times New Roman" w:cs="Times New Roman"/>
                <w:sz w:val="24"/>
                <w:szCs w:val="24"/>
              </w:rPr>
              <w:t xml:space="preserve"> people’s lives and experiences?</w:t>
            </w:r>
          </w:p>
          <w:p w14:paraId="641BFBF9"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color w:val="000000"/>
                <w:sz w:val="36"/>
                <w:szCs w:val="36"/>
              </w:rPr>
            </w:pPr>
            <w:r>
              <w:rPr>
                <w:rFonts w:ascii="Times New Roman" w:eastAsia="Times New Roman" w:hAnsi="Times New Roman" w:cs="Times New Roman"/>
                <w:sz w:val="24"/>
                <w:szCs w:val="24"/>
              </w:rPr>
              <w:t xml:space="preserve">How does art reflect social, </w:t>
            </w:r>
            <w:proofErr w:type="gramStart"/>
            <w:r>
              <w:rPr>
                <w:rFonts w:ascii="Times New Roman" w:eastAsia="Times New Roman" w:hAnsi="Times New Roman" w:cs="Times New Roman"/>
                <w:sz w:val="24"/>
                <w:szCs w:val="24"/>
              </w:rPr>
              <w:t>historical</w:t>
            </w:r>
            <w:proofErr w:type="gramEnd"/>
            <w:r>
              <w:rPr>
                <w:rFonts w:ascii="Times New Roman" w:eastAsia="Times New Roman" w:hAnsi="Times New Roman" w:cs="Times New Roman"/>
                <w:sz w:val="24"/>
                <w:szCs w:val="24"/>
              </w:rPr>
              <w:t xml:space="preserve"> and cultural issues?</w:t>
            </w:r>
          </w:p>
          <w:p w14:paraId="209E752C"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What are the differences in artistic practice depending on different geographical contexts?</w:t>
            </w:r>
          </w:p>
          <w:p w14:paraId="7A01DA2B"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role of the artist in society? </w:t>
            </w:r>
          </w:p>
          <w:p w14:paraId="341BA4E0"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role of a feminist artist?</w:t>
            </w:r>
          </w:p>
          <w:p w14:paraId="2390E597" w14:textId="77777777" w:rsidR="00F87CA8" w:rsidRDefault="00F87CA8">
            <w:pPr>
              <w:pBdr>
                <w:top w:val="nil"/>
                <w:left w:val="nil"/>
                <w:bottom w:val="nil"/>
                <w:right w:val="nil"/>
                <w:between w:val="nil"/>
              </w:pBdr>
              <w:ind w:left="720" w:firstLine="0"/>
              <w:rPr>
                <w:rFonts w:ascii="Times New Roman" w:eastAsia="Times New Roman" w:hAnsi="Times New Roman" w:cs="Times New Roman"/>
                <w:sz w:val="24"/>
                <w:szCs w:val="24"/>
              </w:rPr>
            </w:pPr>
          </w:p>
        </w:tc>
        <w:tc>
          <w:tcPr>
            <w:tcW w:w="4573" w:type="dxa"/>
            <w:tcBorders>
              <w:top w:val="single" w:sz="4" w:space="0" w:color="000000"/>
              <w:bottom w:val="single" w:sz="4" w:space="0" w:color="000000"/>
            </w:tcBorders>
          </w:tcPr>
          <w:p w14:paraId="08C49EE3" w14:textId="77777777" w:rsidR="00F87CA8" w:rsidRDefault="00F87CA8">
            <w:pPr>
              <w:rPr>
                <w:rFonts w:ascii="Times New Roman" w:eastAsia="Times New Roman" w:hAnsi="Times New Roman" w:cs="Times New Roman"/>
                <w:sz w:val="32"/>
                <w:szCs w:val="32"/>
              </w:rPr>
            </w:pPr>
          </w:p>
          <w:p w14:paraId="7A101373" w14:textId="77777777" w:rsidR="00F87CA8" w:rsidRDefault="009510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Enduring Understandings </w:t>
            </w:r>
          </w:p>
          <w:p w14:paraId="55C70A54"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Connections between art and feminism</w:t>
            </w:r>
            <w:r>
              <w:rPr>
                <w:rFonts w:ascii="Times New Roman" w:eastAsia="Times New Roman" w:hAnsi="Times New Roman" w:cs="Times New Roman"/>
                <w:color w:val="000000"/>
                <w:sz w:val="24"/>
                <w:szCs w:val="24"/>
              </w:rPr>
              <w:t xml:space="preserve">. </w:t>
            </w:r>
          </w:p>
          <w:p w14:paraId="4FE4138E"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Differences in artistic practices and expressions depending on socio-historical and geographical contexts.</w:t>
            </w:r>
          </w:p>
          <w:p w14:paraId="7BCEFCA8"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Roles and practices of artists and of feminist </w:t>
            </w:r>
            <w:proofErr w:type="gramStart"/>
            <w:r>
              <w:rPr>
                <w:rFonts w:ascii="Times New Roman" w:eastAsia="Times New Roman" w:hAnsi="Times New Roman" w:cs="Times New Roman"/>
                <w:sz w:val="24"/>
                <w:szCs w:val="24"/>
              </w:rPr>
              <w:t>artists in particular</w:t>
            </w:r>
            <w:proofErr w:type="gramEnd"/>
            <w:r>
              <w:rPr>
                <w:rFonts w:ascii="Times New Roman" w:eastAsia="Times New Roman" w:hAnsi="Times New Roman" w:cs="Times New Roman"/>
                <w:sz w:val="24"/>
                <w:szCs w:val="24"/>
              </w:rPr>
              <w:t xml:space="preserve">. </w:t>
            </w:r>
          </w:p>
          <w:p w14:paraId="4EBFC393" w14:textId="77777777" w:rsidR="00F87CA8" w:rsidRDefault="009510DE">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Connections between art and socio-historical and cultural issues.</w:t>
            </w:r>
          </w:p>
          <w:p w14:paraId="2DBEB2B3" w14:textId="77777777" w:rsidR="00F87CA8" w:rsidRDefault="009510DE">
            <w:pPr>
              <w:numPr>
                <w:ilvl w:val="0"/>
                <w:numId w:val="5"/>
              </w:numPr>
              <w:rPr>
                <w:rFonts w:ascii="Times New Roman" w:eastAsia="Times New Roman" w:hAnsi="Times New Roman" w:cs="Times New Roman"/>
              </w:rPr>
            </w:pPr>
            <w:r>
              <w:rPr>
                <w:rFonts w:ascii="Times New Roman" w:eastAsia="Times New Roman" w:hAnsi="Times New Roman" w:cs="Times New Roman"/>
                <w:sz w:val="24"/>
                <w:szCs w:val="24"/>
              </w:rPr>
              <w:t xml:space="preserve">Connections between feminist art and women’s lives and experiences. </w:t>
            </w:r>
          </w:p>
          <w:p w14:paraId="07DA3DC5" w14:textId="77777777" w:rsidR="00F87CA8" w:rsidRDefault="00F87CA8">
            <w:pPr>
              <w:pBdr>
                <w:top w:val="nil"/>
                <w:left w:val="nil"/>
                <w:bottom w:val="nil"/>
                <w:right w:val="nil"/>
                <w:between w:val="nil"/>
              </w:pBdr>
              <w:ind w:firstLine="0"/>
              <w:rPr>
                <w:rFonts w:ascii="Times New Roman" w:eastAsia="Times New Roman" w:hAnsi="Times New Roman" w:cs="Times New Roman"/>
                <w:color w:val="000000"/>
                <w:sz w:val="24"/>
                <w:szCs w:val="24"/>
              </w:rPr>
            </w:pPr>
          </w:p>
          <w:p w14:paraId="5A805FA5" w14:textId="77777777" w:rsidR="00F87CA8" w:rsidRDefault="009510DE">
            <w:pPr>
              <w:pBdr>
                <w:top w:val="nil"/>
                <w:left w:val="nil"/>
                <w:bottom w:val="nil"/>
                <w:right w:val="nil"/>
                <w:between w:val="nil"/>
              </w:pBdr>
              <w:ind w:firstLine="0"/>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24"/>
                <w:szCs w:val="24"/>
              </w:rPr>
              <w:t xml:space="preserve"> </w:t>
            </w:r>
          </w:p>
          <w:p w14:paraId="09E215CF" w14:textId="77777777" w:rsidR="00F87CA8" w:rsidRDefault="00F87CA8">
            <w:pPr>
              <w:rPr>
                <w:rFonts w:ascii="Times New Roman" w:eastAsia="Times New Roman" w:hAnsi="Times New Roman" w:cs="Times New Roman"/>
                <w:sz w:val="32"/>
                <w:szCs w:val="32"/>
              </w:rPr>
            </w:pPr>
          </w:p>
        </w:tc>
      </w:tr>
      <w:tr w:rsidR="00F87CA8" w14:paraId="674CD70B" w14:textId="77777777">
        <w:trPr>
          <w:trHeight w:val="2330"/>
        </w:trPr>
        <w:tc>
          <w:tcPr>
            <w:tcW w:w="4321" w:type="dxa"/>
            <w:tcBorders>
              <w:top w:val="single" w:sz="4" w:space="0" w:color="000000"/>
              <w:bottom w:val="single" w:sz="4" w:space="0" w:color="000000"/>
            </w:tcBorders>
          </w:tcPr>
          <w:p w14:paraId="50CEB753" w14:textId="77777777" w:rsidR="00F87CA8" w:rsidRDefault="00F87CA8">
            <w:pPr>
              <w:rPr>
                <w:rFonts w:ascii="Times New Roman" w:eastAsia="Times New Roman" w:hAnsi="Times New Roman" w:cs="Times New Roman"/>
                <w:sz w:val="32"/>
                <w:szCs w:val="32"/>
              </w:rPr>
            </w:pPr>
          </w:p>
          <w:p w14:paraId="255BDADF" w14:textId="77777777" w:rsidR="00F87CA8" w:rsidRDefault="009510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14:paraId="4FE8702E" w14:textId="77777777" w:rsidR="00F87CA8" w:rsidRDefault="009510DE">
            <w:pPr>
              <w:ind w:left="69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students begin by discussing and reflecting on various definitions of art and artists’ roles to subsequently compare them with definitions of feminist art, along with the role and practice of feminist artists. Students are encouraged to reflect </w:t>
            </w:r>
            <w:r>
              <w:rPr>
                <w:rFonts w:ascii="Times New Roman" w:eastAsia="Times New Roman" w:hAnsi="Times New Roman" w:cs="Times New Roman"/>
                <w:sz w:val="24"/>
                <w:szCs w:val="24"/>
              </w:rPr>
              <w:lastRenderedPageBreak/>
              <w:t xml:space="preserve">on the connections between art and social, </w:t>
            </w:r>
            <w:proofErr w:type="gramStart"/>
            <w:r>
              <w:rPr>
                <w:rFonts w:ascii="Times New Roman" w:eastAsia="Times New Roman" w:hAnsi="Times New Roman" w:cs="Times New Roman"/>
                <w:sz w:val="24"/>
                <w:szCs w:val="24"/>
              </w:rPr>
              <w:t>historical</w:t>
            </w:r>
            <w:proofErr w:type="gramEnd"/>
            <w:r>
              <w:rPr>
                <w:rFonts w:ascii="Times New Roman" w:eastAsia="Times New Roman" w:hAnsi="Times New Roman" w:cs="Times New Roman"/>
                <w:sz w:val="24"/>
                <w:szCs w:val="24"/>
              </w:rPr>
              <w:t xml:space="preserve"> and cultural issues, as well as differences across countries and art forms. From the work done in the two activities, in the final assignment students are asked to create their own feminist art manifesto that expresses their understandings and characterization of feminist art.   </w:t>
            </w:r>
          </w:p>
          <w:p w14:paraId="23248661" w14:textId="77777777" w:rsidR="00F87CA8" w:rsidRDefault="00F87CA8">
            <w:pPr>
              <w:rPr>
                <w:rFonts w:ascii="Times New Roman" w:eastAsia="Times New Roman" w:hAnsi="Times New Roman" w:cs="Times New Roman"/>
                <w:sz w:val="32"/>
                <w:szCs w:val="32"/>
              </w:rPr>
            </w:pPr>
          </w:p>
        </w:tc>
        <w:tc>
          <w:tcPr>
            <w:tcW w:w="4573" w:type="dxa"/>
            <w:tcBorders>
              <w:top w:val="single" w:sz="4" w:space="0" w:color="000000"/>
              <w:bottom w:val="single" w:sz="4" w:space="0" w:color="000000"/>
            </w:tcBorders>
          </w:tcPr>
          <w:p w14:paraId="4B43FFC5" w14:textId="77777777" w:rsidR="00F87CA8" w:rsidRDefault="00F87CA8">
            <w:pPr>
              <w:rPr>
                <w:rFonts w:ascii="Times New Roman" w:eastAsia="Times New Roman" w:hAnsi="Times New Roman" w:cs="Times New Roman"/>
                <w:sz w:val="32"/>
                <w:szCs w:val="32"/>
              </w:rPr>
            </w:pPr>
          </w:p>
          <w:p w14:paraId="0AB7FBD1" w14:textId="77777777" w:rsidR="00F87CA8" w:rsidRDefault="009510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Objectives</w:t>
            </w:r>
          </w:p>
          <w:p w14:paraId="4F442CD5" w14:textId="77777777" w:rsidR="00F87CA8" w:rsidRDefault="009510DE">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Understand different definitions of art and artistic practices</w:t>
            </w:r>
          </w:p>
          <w:p w14:paraId="0578D228"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different understandings of the artist’s role</w:t>
            </w:r>
          </w:p>
          <w:p w14:paraId="0722F5CB"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connections between art and social, </w:t>
            </w:r>
            <w:proofErr w:type="gramStart"/>
            <w:r>
              <w:rPr>
                <w:rFonts w:ascii="Times New Roman" w:eastAsia="Times New Roman" w:hAnsi="Times New Roman" w:cs="Times New Roman"/>
                <w:sz w:val="24"/>
                <w:szCs w:val="24"/>
              </w:rPr>
              <w:t>historical</w:t>
            </w:r>
            <w:proofErr w:type="gramEnd"/>
            <w:r>
              <w:rPr>
                <w:rFonts w:ascii="Times New Roman" w:eastAsia="Times New Roman" w:hAnsi="Times New Roman" w:cs="Times New Roman"/>
                <w:sz w:val="24"/>
                <w:szCs w:val="24"/>
              </w:rPr>
              <w:t xml:space="preserve"> and cultural issues</w:t>
            </w:r>
          </w:p>
          <w:p w14:paraId="633C1521"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Reflect on the connection between art and feminism</w:t>
            </w:r>
          </w:p>
          <w:p w14:paraId="13038F86"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different understandings and definitions of feminist art</w:t>
            </w:r>
          </w:p>
          <w:p w14:paraId="0AA5B6D0" w14:textId="77777777" w:rsidR="00F87CA8" w:rsidRDefault="009510DE">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Reflect on different understandings of feminist artists’ roles and practice</w:t>
            </w:r>
          </w:p>
          <w:p w14:paraId="126306B5"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on the connections between feminist art and women’s lives and experiences</w:t>
            </w:r>
          </w:p>
          <w:p w14:paraId="7C05099E" w14:textId="453348BB"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differences and similarities of feminist art and pra</w:t>
            </w:r>
            <w:r w:rsidR="00873E9D">
              <w:rPr>
                <w:rFonts w:ascii="Times New Roman" w:eastAsia="Times New Roman" w:hAnsi="Times New Roman" w:cs="Times New Roman"/>
                <w:sz w:val="24"/>
                <w:szCs w:val="24"/>
              </w:rPr>
              <w:t>c</w:t>
            </w:r>
            <w:r>
              <w:rPr>
                <w:rFonts w:ascii="Times New Roman" w:eastAsia="Times New Roman" w:hAnsi="Times New Roman" w:cs="Times New Roman"/>
                <w:sz w:val="24"/>
                <w:szCs w:val="24"/>
              </w:rPr>
              <w:t>tice in different countries and socio-historical contexts</w:t>
            </w:r>
          </w:p>
          <w:p w14:paraId="684EF79E" w14:textId="77777777" w:rsidR="00F87CA8" w:rsidRDefault="009510DE">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Be able to expose main ideas and arguments of feminist art.</w:t>
            </w:r>
          </w:p>
          <w:p w14:paraId="387E671A"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main characteristics and elements of feminist manifestos</w:t>
            </w:r>
          </w:p>
          <w:p w14:paraId="64463034"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hands-on skills by producing a creative project</w:t>
            </w:r>
          </w:p>
          <w:p w14:paraId="73B419F9" w14:textId="77777777" w:rsidR="00F87CA8" w:rsidRDefault="009510DE">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apply the basic principles of presenting and exposing an argument  </w:t>
            </w:r>
          </w:p>
          <w:p w14:paraId="5F55528D" w14:textId="77777777" w:rsidR="00F87CA8" w:rsidRDefault="00F87CA8">
            <w:pPr>
              <w:rPr>
                <w:rFonts w:ascii="Times New Roman" w:eastAsia="Times New Roman" w:hAnsi="Times New Roman" w:cs="Times New Roman"/>
              </w:rPr>
            </w:pPr>
          </w:p>
        </w:tc>
      </w:tr>
      <w:tr w:rsidR="00F87CA8" w14:paraId="7ABE6543" w14:textId="77777777">
        <w:tc>
          <w:tcPr>
            <w:tcW w:w="8894" w:type="dxa"/>
            <w:gridSpan w:val="2"/>
            <w:tcBorders>
              <w:top w:val="single" w:sz="4" w:space="0" w:color="000000"/>
              <w:bottom w:val="single" w:sz="4" w:space="0" w:color="000000"/>
            </w:tcBorders>
          </w:tcPr>
          <w:p w14:paraId="09E2A973" w14:textId="77777777" w:rsidR="00F87CA8" w:rsidRDefault="009510DE">
            <w:pPr>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Key Concepts</w:t>
            </w:r>
          </w:p>
          <w:p w14:paraId="578B5C32" w14:textId="77777777" w:rsidR="00F87CA8" w:rsidRDefault="009510D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w:t>
            </w:r>
          </w:p>
          <w:p w14:paraId="185CC594" w14:textId="77777777" w:rsidR="00F87CA8" w:rsidRDefault="009510D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Feminist Art</w:t>
            </w:r>
          </w:p>
          <w:p w14:paraId="3A148952" w14:textId="77777777" w:rsidR="00F87CA8" w:rsidRDefault="009510D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History and Culture  </w:t>
            </w:r>
          </w:p>
          <w:p w14:paraId="40E4DE5D" w14:textId="77777777" w:rsidR="00F87CA8" w:rsidRDefault="009510D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Creative Work</w:t>
            </w:r>
          </w:p>
          <w:p w14:paraId="27336BE1" w14:textId="77777777" w:rsidR="00F87CA8" w:rsidRDefault="009510D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Manifestos   </w:t>
            </w:r>
          </w:p>
        </w:tc>
      </w:tr>
      <w:tr w:rsidR="00F87CA8" w14:paraId="06A604CA" w14:textId="77777777">
        <w:tc>
          <w:tcPr>
            <w:tcW w:w="8894" w:type="dxa"/>
            <w:gridSpan w:val="2"/>
            <w:tcBorders>
              <w:top w:val="single" w:sz="4" w:space="0" w:color="000000"/>
              <w:bottom w:val="single" w:sz="4" w:space="0" w:color="000000"/>
            </w:tcBorders>
          </w:tcPr>
          <w:p w14:paraId="753FA2F6" w14:textId="77777777" w:rsidR="00F87CA8" w:rsidRDefault="00F87CA8">
            <w:pPr>
              <w:ind w:firstLine="0"/>
              <w:rPr>
                <w:rFonts w:ascii="Times New Roman" w:eastAsia="Times New Roman" w:hAnsi="Times New Roman" w:cs="Times New Roman"/>
                <w:sz w:val="28"/>
                <w:szCs w:val="28"/>
              </w:rPr>
            </w:pPr>
          </w:p>
          <w:p w14:paraId="255BBFAA" w14:textId="77777777" w:rsidR="00F87CA8" w:rsidRDefault="009510DE">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Teacher Preparation and Instructional Resources </w:t>
            </w:r>
          </w:p>
          <w:p w14:paraId="4BD49FD1" w14:textId="77777777" w:rsidR="00F87CA8" w:rsidRDefault="009510DE">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preparation for the class, the instructor will divide students into four groups and each group will read excerpts from one interview (Brazil, India, United States and Russia). Students from each group will individually read the interviews outside of class.</w:t>
            </w:r>
          </w:p>
          <w:p w14:paraId="37040492" w14:textId="77777777" w:rsidR="00F87CA8" w:rsidRDefault="009510DE">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in preparation for the class, the instructor can ask the students to read the written introductions to the different countries (available on the Global Feminisms Project website and linked below), to take a look at the interactive timelines, and/or listen to the podcasts discussing the interviews (see links below and </w:t>
            </w:r>
            <w:hyperlink r:id="rId9">
              <w:r>
                <w:rPr>
                  <w:rFonts w:ascii="Times New Roman" w:eastAsia="Times New Roman" w:hAnsi="Times New Roman" w:cs="Times New Roman"/>
                  <w:color w:val="1155CC"/>
                  <w:sz w:val="24"/>
                  <w:szCs w:val="24"/>
                  <w:u w:val="single"/>
                </w:rPr>
                <w:t>on the Global Feminisms website</w:t>
              </w:r>
            </w:hyperlink>
            <w:r>
              <w:rPr>
                <w:rFonts w:ascii="Times New Roman" w:eastAsia="Times New Roman" w:hAnsi="Times New Roman" w:cs="Times New Roman"/>
                <w:sz w:val="24"/>
                <w:szCs w:val="24"/>
              </w:rPr>
              <w:t xml:space="preserve">). </w:t>
            </w:r>
          </w:p>
          <w:p w14:paraId="3030213E" w14:textId="142C7364" w:rsidR="00F87CA8" w:rsidRDefault="00FB0D98">
            <w:pPr>
              <w:ind w:left="360" w:firstLine="0"/>
              <w:rPr>
                <w:rFonts w:ascii="Times New Roman" w:eastAsia="Times New Roman" w:hAnsi="Times New Roman" w:cs="Times New Roman"/>
                <w:sz w:val="24"/>
                <w:szCs w:val="24"/>
              </w:rPr>
            </w:pPr>
            <w:hyperlink r:id="rId10">
              <w:r w:rsidR="009510DE">
                <w:rPr>
                  <w:rFonts w:ascii="Times New Roman" w:eastAsia="Times New Roman" w:hAnsi="Times New Roman" w:cs="Times New Roman"/>
                  <w:color w:val="1155CC"/>
                  <w:sz w:val="24"/>
                  <w:szCs w:val="24"/>
                  <w:u w:val="single"/>
                </w:rPr>
                <w:t xml:space="preserve">Activity 1 </w:t>
              </w:r>
            </w:hyperlink>
            <w:r w:rsidR="009510DE">
              <w:rPr>
                <w:rFonts w:ascii="Times New Roman" w:eastAsia="Times New Roman" w:hAnsi="Times New Roman" w:cs="Times New Roman"/>
                <w:sz w:val="24"/>
                <w:szCs w:val="24"/>
              </w:rPr>
              <w:t xml:space="preserve">aims to introduce students to different definitions of art and the role of artists by comparing </w:t>
            </w:r>
            <w:proofErr w:type="spellStart"/>
            <w:r w:rsidR="009510DE">
              <w:rPr>
                <w:rFonts w:ascii="Times New Roman" w:eastAsia="Times New Roman" w:hAnsi="Times New Roman" w:cs="Times New Roman"/>
                <w:sz w:val="24"/>
                <w:szCs w:val="24"/>
              </w:rPr>
              <w:t>quotationss</w:t>
            </w:r>
            <w:proofErr w:type="spellEnd"/>
            <w:r w:rsidR="009510DE">
              <w:rPr>
                <w:rFonts w:ascii="Times New Roman" w:eastAsia="Times New Roman" w:hAnsi="Times New Roman" w:cs="Times New Roman"/>
                <w:sz w:val="24"/>
                <w:szCs w:val="24"/>
              </w:rPr>
              <w:t xml:space="preserve"> from artists, writers, art critics and scholars with </w:t>
            </w:r>
            <w:r w:rsidR="009510DE">
              <w:rPr>
                <w:rFonts w:ascii="Times New Roman" w:eastAsia="Times New Roman" w:hAnsi="Times New Roman" w:cs="Times New Roman"/>
                <w:sz w:val="24"/>
                <w:szCs w:val="24"/>
              </w:rPr>
              <w:lastRenderedPageBreak/>
              <w:t xml:space="preserve">excerpts from interviews with feminist artists, </w:t>
            </w:r>
            <w:proofErr w:type="gramStart"/>
            <w:r w:rsidR="009510DE">
              <w:rPr>
                <w:rFonts w:ascii="Times New Roman" w:eastAsia="Times New Roman" w:hAnsi="Times New Roman" w:cs="Times New Roman"/>
                <w:sz w:val="24"/>
                <w:szCs w:val="24"/>
              </w:rPr>
              <w:t>scholars</w:t>
            </w:r>
            <w:proofErr w:type="gramEnd"/>
            <w:r w:rsidR="009510DE">
              <w:rPr>
                <w:rFonts w:ascii="Times New Roman" w:eastAsia="Times New Roman" w:hAnsi="Times New Roman" w:cs="Times New Roman"/>
                <w:sz w:val="24"/>
                <w:szCs w:val="24"/>
              </w:rPr>
              <w:t xml:space="preserve"> and art critics from the Global Feminisms Project. This activity builds the base for the second activity, which is focused on definitions and practices of feminist art. The activity is divided in two parts; in both parts, the students alternate group work with whole class discussion and follow up. </w:t>
            </w:r>
          </w:p>
          <w:p w14:paraId="417816F3" w14:textId="6C184150" w:rsidR="00F87CA8" w:rsidRDefault="00FB0D98">
            <w:pPr>
              <w:ind w:left="360" w:firstLine="0"/>
              <w:rPr>
                <w:rFonts w:ascii="Times New Roman" w:eastAsia="Times New Roman" w:hAnsi="Times New Roman" w:cs="Times New Roman"/>
                <w:sz w:val="24"/>
                <w:szCs w:val="24"/>
              </w:rPr>
            </w:pPr>
            <w:hyperlink r:id="rId11">
              <w:r w:rsidR="009510DE">
                <w:rPr>
                  <w:rFonts w:ascii="Times New Roman" w:eastAsia="Times New Roman" w:hAnsi="Times New Roman" w:cs="Times New Roman"/>
                  <w:color w:val="1155CC"/>
                  <w:sz w:val="24"/>
                  <w:szCs w:val="24"/>
                  <w:u w:val="single"/>
                </w:rPr>
                <w:t>Activity 2</w:t>
              </w:r>
            </w:hyperlink>
            <w:r w:rsidR="009510DE">
              <w:rPr>
                <w:rFonts w:ascii="Times New Roman" w:eastAsia="Times New Roman" w:hAnsi="Times New Roman" w:cs="Times New Roman"/>
                <w:sz w:val="24"/>
                <w:szCs w:val="24"/>
              </w:rPr>
              <w:t xml:space="preserve"> builds on the work done in Activity 1, by presenting definitions and understandings of feminist art and the role and </w:t>
            </w:r>
            <w:proofErr w:type="spellStart"/>
            <w:r w:rsidR="009510DE">
              <w:rPr>
                <w:rFonts w:ascii="Times New Roman" w:eastAsia="Times New Roman" w:hAnsi="Times New Roman" w:cs="Times New Roman"/>
                <w:sz w:val="24"/>
                <w:szCs w:val="24"/>
              </w:rPr>
              <w:t>pratice</w:t>
            </w:r>
            <w:proofErr w:type="spellEnd"/>
            <w:r w:rsidR="009510DE">
              <w:rPr>
                <w:rFonts w:ascii="Times New Roman" w:eastAsia="Times New Roman" w:hAnsi="Times New Roman" w:cs="Times New Roman"/>
                <w:sz w:val="24"/>
                <w:szCs w:val="24"/>
              </w:rPr>
              <w:t xml:space="preserve"> of feminist artists. In the activity, students begin by reading and discussing quotations from feminist artists, scholars and writers and then work with new interview excerpts from the interview they have already worked with in Activity 1. Throughout the activity, students are encouraged to consider the relation between art and feminism and the importance of feminist art and feminist artists for the women’s movement, as well as how feminist art speaks of women’s lives and experiences and social and political </w:t>
            </w:r>
            <w:proofErr w:type="gramStart"/>
            <w:r w:rsidR="009510DE">
              <w:rPr>
                <w:rFonts w:ascii="Times New Roman" w:eastAsia="Times New Roman" w:hAnsi="Times New Roman" w:cs="Times New Roman"/>
                <w:sz w:val="24"/>
                <w:szCs w:val="24"/>
              </w:rPr>
              <w:t>issues as a whole</w:t>
            </w:r>
            <w:proofErr w:type="gramEnd"/>
            <w:r w:rsidR="009510DE">
              <w:rPr>
                <w:rFonts w:ascii="Times New Roman" w:eastAsia="Times New Roman" w:hAnsi="Times New Roman" w:cs="Times New Roman"/>
                <w:sz w:val="24"/>
                <w:szCs w:val="24"/>
              </w:rPr>
              <w:t xml:space="preserve">. This activity builds the base for the work that will be done in the assignment.  </w:t>
            </w:r>
          </w:p>
          <w:p w14:paraId="3715306F" w14:textId="77777777" w:rsidR="00F87CA8" w:rsidRDefault="009510DE">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EFE917" w14:textId="1FD40BA4" w:rsidR="00F87CA8" w:rsidRDefault="00FB0D98">
            <w:pPr>
              <w:ind w:left="360" w:firstLine="0"/>
              <w:rPr>
                <w:rFonts w:ascii="Times New Roman" w:eastAsia="Times New Roman" w:hAnsi="Times New Roman" w:cs="Times New Roman"/>
                <w:sz w:val="24"/>
                <w:szCs w:val="24"/>
              </w:rPr>
            </w:pPr>
            <w:hyperlink r:id="rId12">
              <w:r w:rsidR="009510DE">
                <w:rPr>
                  <w:rFonts w:ascii="Times New Roman" w:eastAsia="Times New Roman" w:hAnsi="Times New Roman" w:cs="Times New Roman"/>
                  <w:color w:val="1155CC"/>
                  <w:sz w:val="24"/>
                  <w:szCs w:val="24"/>
                  <w:u w:val="single"/>
                </w:rPr>
                <w:t xml:space="preserve">The final Assignment </w:t>
              </w:r>
            </w:hyperlink>
            <w:r w:rsidR="009510DE">
              <w:rPr>
                <w:rFonts w:ascii="Times New Roman" w:eastAsia="Times New Roman" w:hAnsi="Times New Roman" w:cs="Times New Roman"/>
                <w:sz w:val="24"/>
                <w:szCs w:val="24"/>
              </w:rPr>
              <w:t xml:space="preserve">builds on the work done in Activity 1 and 2 by asking the students to create a feminist art manifesto. Students will be working in the same groups they formed for Activity 1 and 2. The manifesto can take different forms: it can be done as a text, audio, </w:t>
            </w:r>
            <w:proofErr w:type="gramStart"/>
            <w:r w:rsidR="009510DE">
              <w:rPr>
                <w:rFonts w:ascii="Times New Roman" w:eastAsia="Times New Roman" w:hAnsi="Times New Roman" w:cs="Times New Roman"/>
                <w:sz w:val="24"/>
                <w:szCs w:val="24"/>
              </w:rPr>
              <w:t>video</w:t>
            </w:r>
            <w:proofErr w:type="gramEnd"/>
            <w:r w:rsidR="009510DE">
              <w:rPr>
                <w:rFonts w:ascii="Times New Roman" w:eastAsia="Times New Roman" w:hAnsi="Times New Roman" w:cs="Times New Roman"/>
                <w:sz w:val="24"/>
                <w:szCs w:val="24"/>
              </w:rPr>
              <w:t xml:space="preserve"> or collage, among other forms of creative work. An introduction to feminist manifestos can be provided in class in preparation for the assignment, using the resources provided in this packet. After each group has produced their manifesto, they will be presenting it to the class and explaining their process as well as their definition of feminist art and how it is reflected in their manifesto. </w:t>
            </w:r>
          </w:p>
          <w:p w14:paraId="08CDFE3C" w14:textId="77777777" w:rsidR="00F87CA8" w:rsidRDefault="00F87CA8">
            <w:pPr>
              <w:ind w:left="360" w:firstLine="0"/>
              <w:rPr>
                <w:rFonts w:ascii="Times New Roman" w:eastAsia="Times New Roman" w:hAnsi="Times New Roman" w:cs="Times New Roman"/>
                <w:sz w:val="24"/>
                <w:szCs w:val="24"/>
              </w:rPr>
            </w:pPr>
          </w:p>
          <w:p w14:paraId="619F0655" w14:textId="5DAC890B" w:rsidR="00F87CA8" w:rsidRDefault="00FB0D98">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hyperlink r:id="rId13">
              <w:r w:rsidR="009510DE">
                <w:rPr>
                  <w:rFonts w:ascii="Times New Roman" w:eastAsia="Times New Roman" w:hAnsi="Times New Roman" w:cs="Times New Roman"/>
                  <w:color w:val="1155CC"/>
                  <w:sz w:val="24"/>
                  <w:szCs w:val="24"/>
                  <w:u w:val="single"/>
                </w:rPr>
                <w:t>Activity 1</w:t>
              </w:r>
            </w:hyperlink>
            <w:hyperlink r:id="rId14">
              <w:r w:rsidR="009510DE">
                <w:rPr>
                  <w:rFonts w:ascii="Times New Roman" w:eastAsia="Times New Roman" w:hAnsi="Times New Roman" w:cs="Times New Roman"/>
                  <w:color w:val="1155CC"/>
                  <w:sz w:val="24"/>
                  <w:szCs w:val="24"/>
                  <w:u w:val="single"/>
                </w:rPr>
                <w:t xml:space="preserve"> </w:t>
              </w:r>
            </w:hyperlink>
            <w:r w:rsidR="009510DE">
              <w:rPr>
                <w:rFonts w:ascii="Times New Roman" w:eastAsia="Times New Roman" w:hAnsi="Times New Roman" w:cs="Times New Roman"/>
                <w:sz w:val="24"/>
                <w:szCs w:val="24"/>
              </w:rPr>
              <w:t xml:space="preserve">: Print or electronically distribute copies of </w:t>
            </w:r>
            <w:hyperlink r:id="rId15">
              <w:r w:rsidR="009510DE">
                <w:rPr>
                  <w:rFonts w:ascii="Times New Roman" w:eastAsia="Times New Roman" w:hAnsi="Times New Roman" w:cs="Times New Roman"/>
                  <w:color w:val="1155CC"/>
                  <w:sz w:val="24"/>
                  <w:szCs w:val="24"/>
                  <w:u w:val="single"/>
                </w:rPr>
                <w:t>Handout 2</w:t>
              </w:r>
            </w:hyperlink>
            <w:r w:rsidR="009510DE">
              <w:rPr>
                <w:rFonts w:ascii="Times New Roman" w:eastAsia="Times New Roman" w:hAnsi="Times New Roman" w:cs="Times New Roman"/>
                <w:sz w:val="24"/>
                <w:szCs w:val="24"/>
              </w:rPr>
              <w:t xml:space="preserve"> among students in preparation for the class. In class, print or electronically distribute copies of </w:t>
            </w:r>
            <w:hyperlink r:id="rId16">
              <w:r w:rsidR="009510DE">
                <w:rPr>
                  <w:rFonts w:ascii="Times New Roman" w:eastAsia="Times New Roman" w:hAnsi="Times New Roman" w:cs="Times New Roman"/>
                  <w:color w:val="1155CC"/>
                  <w:sz w:val="24"/>
                  <w:szCs w:val="24"/>
                  <w:u w:val="single"/>
                </w:rPr>
                <w:t>Handout 1</w:t>
              </w:r>
            </w:hyperlink>
            <w:r w:rsidR="009510DE">
              <w:rPr>
                <w:rFonts w:ascii="Times New Roman" w:eastAsia="Times New Roman" w:hAnsi="Times New Roman" w:cs="Times New Roman"/>
                <w:sz w:val="24"/>
                <w:szCs w:val="24"/>
              </w:rPr>
              <w:t xml:space="preserve"> and </w:t>
            </w:r>
            <w:hyperlink r:id="rId17">
              <w:r w:rsidR="009510DE">
                <w:rPr>
                  <w:rFonts w:ascii="Times New Roman" w:eastAsia="Times New Roman" w:hAnsi="Times New Roman" w:cs="Times New Roman"/>
                  <w:color w:val="1155CC"/>
                  <w:sz w:val="24"/>
                  <w:szCs w:val="24"/>
                  <w:u w:val="single"/>
                </w:rPr>
                <w:t xml:space="preserve">Reading Guide 1 </w:t>
              </w:r>
            </w:hyperlink>
            <w:r w:rsidR="009510DE">
              <w:rPr>
                <w:rFonts w:ascii="Times New Roman" w:eastAsia="Times New Roman" w:hAnsi="Times New Roman" w:cs="Times New Roman"/>
                <w:sz w:val="24"/>
                <w:szCs w:val="24"/>
              </w:rPr>
              <w:t xml:space="preserve">among students. They will be working in four groups; however, it is recommended that each student have access to all the materials. If the class is held virtually, the group work part of the activity can be done in breakout rooms. </w:t>
            </w:r>
          </w:p>
          <w:p w14:paraId="2CC2D01C" w14:textId="0EECF744" w:rsidR="00F87CA8" w:rsidRDefault="00FB0D98">
            <w:pPr>
              <w:numPr>
                <w:ilvl w:val="0"/>
                <w:numId w:val="10"/>
              </w:numPr>
              <w:rPr>
                <w:rFonts w:ascii="Times New Roman" w:eastAsia="Times New Roman" w:hAnsi="Times New Roman" w:cs="Times New Roman"/>
              </w:rPr>
            </w:pPr>
            <w:hyperlink r:id="rId18">
              <w:r w:rsidR="009510DE">
                <w:rPr>
                  <w:rFonts w:ascii="Times New Roman" w:eastAsia="Times New Roman" w:hAnsi="Times New Roman" w:cs="Times New Roman"/>
                  <w:color w:val="1155CC"/>
                  <w:sz w:val="24"/>
                  <w:szCs w:val="24"/>
                  <w:u w:val="single"/>
                </w:rPr>
                <w:t>Activity 2</w:t>
              </w:r>
            </w:hyperlink>
            <w:r w:rsidR="009510DE">
              <w:rPr>
                <w:rFonts w:ascii="Times New Roman" w:eastAsia="Times New Roman" w:hAnsi="Times New Roman" w:cs="Times New Roman"/>
                <w:sz w:val="24"/>
                <w:szCs w:val="24"/>
              </w:rPr>
              <w:t xml:space="preserve">: Print or electronically distribute copies of </w:t>
            </w:r>
            <w:hyperlink r:id="rId19">
              <w:r w:rsidR="009510DE">
                <w:rPr>
                  <w:rFonts w:ascii="Times New Roman" w:eastAsia="Times New Roman" w:hAnsi="Times New Roman" w:cs="Times New Roman"/>
                  <w:color w:val="1155CC"/>
                  <w:sz w:val="24"/>
                  <w:szCs w:val="24"/>
                  <w:u w:val="single"/>
                </w:rPr>
                <w:t>Handout 4</w:t>
              </w:r>
            </w:hyperlink>
            <w:r w:rsidR="009510DE">
              <w:rPr>
                <w:rFonts w:ascii="Times New Roman" w:eastAsia="Times New Roman" w:hAnsi="Times New Roman" w:cs="Times New Roman"/>
                <w:sz w:val="24"/>
                <w:szCs w:val="24"/>
              </w:rPr>
              <w:t xml:space="preserve"> among students in preparation for the class. In class, print or electronically distribute copies of </w:t>
            </w:r>
            <w:hyperlink r:id="rId20">
              <w:r w:rsidR="009510DE">
                <w:rPr>
                  <w:rFonts w:ascii="Times New Roman" w:eastAsia="Times New Roman" w:hAnsi="Times New Roman" w:cs="Times New Roman"/>
                  <w:color w:val="1155CC"/>
                  <w:sz w:val="24"/>
                  <w:szCs w:val="24"/>
                  <w:u w:val="single"/>
                </w:rPr>
                <w:t>Handout 3</w:t>
              </w:r>
            </w:hyperlink>
            <w:r w:rsidR="009510DE">
              <w:t xml:space="preserve"> and </w:t>
            </w:r>
            <w:hyperlink r:id="rId21">
              <w:r w:rsidR="009510DE">
                <w:rPr>
                  <w:rFonts w:ascii="Times New Roman" w:eastAsia="Times New Roman" w:hAnsi="Times New Roman" w:cs="Times New Roman"/>
                  <w:color w:val="1155CC"/>
                  <w:sz w:val="24"/>
                  <w:szCs w:val="24"/>
                  <w:u w:val="single"/>
                </w:rPr>
                <w:t xml:space="preserve">Reading Guide 2 </w:t>
              </w:r>
            </w:hyperlink>
            <w:hyperlink r:id="rId22">
              <w:r w:rsidR="009510DE">
                <w:rPr>
                  <w:rFonts w:ascii="Times New Roman" w:eastAsia="Times New Roman" w:hAnsi="Times New Roman" w:cs="Times New Roman"/>
                  <w:color w:val="1155CC"/>
                  <w:sz w:val="24"/>
                  <w:szCs w:val="24"/>
                  <w:u w:val="single"/>
                </w:rPr>
                <w:t xml:space="preserve"> </w:t>
              </w:r>
            </w:hyperlink>
            <w:r w:rsidR="009510DE">
              <w:rPr>
                <w:rFonts w:ascii="Times New Roman" w:eastAsia="Times New Roman" w:hAnsi="Times New Roman" w:cs="Times New Roman"/>
                <w:sz w:val="24"/>
                <w:szCs w:val="24"/>
              </w:rPr>
              <w:t>among students. As in Activity 1, students will be working in four groups (these groups are the same as those in Activity 1). However, it is recommended that each student have access to all the material. If the class is held virtually, the group work part of the activity can be done in breakout rooms.</w:t>
            </w:r>
          </w:p>
          <w:p w14:paraId="48B684DC" w14:textId="6B7252B3" w:rsidR="00F87CA8" w:rsidRDefault="00FB0D98">
            <w:pPr>
              <w:numPr>
                <w:ilvl w:val="0"/>
                <w:numId w:val="10"/>
              </w:numPr>
              <w:rPr>
                <w:rFonts w:ascii="Times New Roman" w:eastAsia="Times New Roman" w:hAnsi="Times New Roman" w:cs="Times New Roman"/>
              </w:rPr>
            </w:pPr>
            <w:hyperlink r:id="rId23">
              <w:r w:rsidR="009510DE">
                <w:rPr>
                  <w:rFonts w:ascii="Times New Roman" w:eastAsia="Times New Roman" w:hAnsi="Times New Roman" w:cs="Times New Roman"/>
                  <w:color w:val="1155CC"/>
                  <w:sz w:val="24"/>
                  <w:szCs w:val="24"/>
                  <w:u w:val="single"/>
                </w:rPr>
                <w:t>Assessment:</w:t>
              </w:r>
            </w:hyperlink>
            <w:r w:rsidR="009510DE">
              <w:rPr>
                <w:rFonts w:ascii="Times New Roman" w:eastAsia="Times New Roman" w:hAnsi="Times New Roman" w:cs="Times New Roman"/>
                <w:sz w:val="24"/>
                <w:szCs w:val="24"/>
              </w:rPr>
              <w:t xml:space="preserve"> Print or electronically distribute copies of </w:t>
            </w:r>
            <w:hyperlink r:id="rId24">
              <w:r w:rsidR="009510DE">
                <w:rPr>
                  <w:rFonts w:ascii="Times New Roman" w:eastAsia="Times New Roman" w:hAnsi="Times New Roman" w:cs="Times New Roman"/>
                  <w:color w:val="1155CC"/>
                  <w:sz w:val="24"/>
                  <w:szCs w:val="24"/>
                  <w:u w:val="single"/>
                </w:rPr>
                <w:t>Handout 6</w:t>
              </w:r>
            </w:hyperlink>
            <w:r w:rsidR="009510DE">
              <w:rPr>
                <w:rFonts w:ascii="Times New Roman" w:eastAsia="Times New Roman" w:hAnsi="Times New Roman" w:cs="Times New Roman"/>
                <w:sz w:val="24"/>
                <w:szCs w:val="24"/>
              </w:rPr>
              <w:t xml:space="preserve"> among students. The assignment will be presented in class, and it is recommended to provide an introduction to manifestos and feminist manifestos using the overview and resources available in </w:t>
            </w:r>
            <w:hyperlink r:id="rId25">
              <w:r w:rsidR="009510DE">
                <w:rPr>
                  <w:rFonts w:ascii="Times New Roman" w:eastAsia="Times New Roman" w:hAnsi="Times New Roman" w:cs="Times New Roman"/>
                  <w:color w:val="1155CC"/>
                  <w:sz w:val="24"/>
                  <w:szCs w:val="24"/>
                  <w:u w:val="single"/>
                </w:rPr>
                <w:t>Handout 5</w:t>
              </w:r>
            </w:hyperlink>
            <w:r w:rsidR="009510DE">
              <w:rPr>
                <w:rFonts w:ascii="Times New Roman" w:eastAsia="Times New Roman" w:hAnsi="Times New Roman" w:cs="Times New Roman"/>
                <w:sz w:val="24"/>
                <w:szCs w:val="24"/>
              </w:rPr>
              <w:t xml:space="preserve">. Handout 5 is intended for instructor use only; however, the instructor may want to share examples of feminist art manifestos with students. If so, the instructor can use the links provided in Handout 5. The assignment can be completed out of class and after it is finished, it asks the </w:t>
            </w:r>
            <w:r w:rsidR="009510DE">
              <w:rPr>
                <w:rFonts w:ascii="Times New Roman" w:eastAsia="Times New Roman" w:hAnsi="Times New Roman" w:cs="Times New Roman"/>
                <w:sz w:val="24"/>
                <w:szCs w:val="24"/>
              </w:rPr>
              <w:lastRenderedPageBreak/>
              <w:t xml:space="preserve">students to share and present their final products with the rest of the class and to summarize their process and definitions of feminist art. </w:t>
            </w:r>
          </w:p>
          <w:p w14:paraId="1D13B8BA" w14:textId="77777777" w:rsidR="00F87CA8" w:rsidRDefault="00F87CA8">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18A27204" w14:textId="77777777" w:rsidR="00F87CA8" w:rsidRDefault="009510DE">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Duration</w:t>
            </w:r>
          </w:p>
          <w:p w14:paraId="2AFCD101" w14:textId="77777777" w:rsidR="00F87CA8" w:rsidRDefault="009510D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Estimated as ~ 3</w:t>
            </w:r>
            <w:r>
              <w:rPr>
                <w:rFonts w:ascii="Times New Roman" w:eastAsia="Times New Roman" w:hAnsi="Times New Roman" w:cs="Times New Roman"/>
                <w:color w:val="000000"/>
                <w:sz w:val="24"/>
                <w:szCs w:val="24"/>
              </w:rPr>
              <w:t xml:space="preserve"> class periods (Activity One + Activity Two + Assessment introduc</w:t>
            </w:r>
            <w:r>
              <w:rPr>
                <w:rFonts w:ascii="Times New Roman" w:eastAsia="Times New Roman" w:hAnsi="Times New Roman" w:cs="Times New Roman"/>
                <w:sz w:val="24"/>
                <w:szCs w:val="24"/>
              </w:rPr>
              <w:t xml:space="preserve">tion </w:t>
            </w:r>
            <w:r>
              <w:rPr>
                <w:rFonts w:ascii="Times New Roman" w:eastAsia="Times New Roman" w:hAnsi="Times New Roman" w:cs="Times New Roman"/>
                <w:color w:val="000000"/>
                <w:sz w:val="24"/>
                <w:szCs w:val="24"/>
              </w:rPr>
              <w:t>~ 1</w:t>
            </w:r>
            <w:r>
              <w:rPr>
                <w:rFonts w:ascii="Times New Roman" w:eastAsia="Times New Roman" w:hAnsi="Times New Roman" w:cs="Times New Roman"/>
                <w:sz w:val="24"/>
                <w:szCs w:val="24"/>
              </w:rPr>
              <w:t>30/150</w:t>
            </w:r>
            <w:r>
              <w:rPr>
                <w:rFonts w:ascii="Times New Roman" w:eastAsia="Times New Roman" w:hAnsi="Times New Roman" w:cs="Times New Roman"/>
                <w:color w:val="000000"/>
                <w:sz w:val="24"/>
                <w:szCs w:val="24"/>
              </w:rPr>
              <w:t xml:space="preserve"> minutes)</w:t>
            </w:r>
          </w:p>
          <w:p w14:paraId="3FEAED21" w14:textId="77777777" w:rsidR="00F87CA8" w:rsidRDefault="00F87CA8">
            <w:pPr>
              <w:pBdr>
                <w:top w:val="nil"/>
                <w:left w:val="nil"/>
                <w:bottom w:val="nil"/>
                <w:right w:val="nil"/>
                <w:between w:val="nil"/>
              </w:pBdr>
              <w:ind w:left="720" w:firstLine="0"/>
              <w:rPr>
                <w:rFonts w:ascii="Times New Roman" w:eastAsia="Times New Roman" w:hAnsi="Times New Roman" w:cs="Times New Roman"/>
                <w:sz w:val="24"/>
                <w:szCs w:val="24"/>
              </w:rPr>
            </w:pPr>
          </w:p>
          <w:p w14:paraId="3297D5B1" w14:textId="77777777" w:rsidR="00F87CA8" w:rsidRDefault="009510DE">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Handouts/Materials</w:t>
            </w:r>
          </w:p>
          <w:p w14:paraId="05EDC4D1" w14:textId="77777777" w:rsidR="00F87CA8" w:rsidRDefault="00F87CA8">
            <w:pPr>
              <w:spacing w:before="120"/>
              <w:rPr>
                <w:rFonts w:ascii="Times New Roman" w:eastAsia="Times New Roman" w:hAnsi="Times New Roman" w:cs="Times New Roman"/>
                <w:b/>
                <w:sz w:val="28"/>
                <w:szCs w:val="28"/>
              </w:rPr>
            </w:pPr>
          </w:p>
          <w:tbl>
            <w:tblPr>
              <w:tblStyle w:val="a6"/>
              <w:tblW w:w="7645" w:type="dxa"/>
              <w:tblInd w:w="512" w:type="dxa"/>
              <w:tblBorders>
                <w:top w:val="single" w:sz="18" w:space="0" w:color="000000"/>
                <w:left w:val="single" w:sz="8" w:space="0" w:color="000000"/>
                <w:bottom w:val="single" w:sz="1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45"/>
              <w:gridCol w:w="2250"/>
              <w:gridCol w:w="2250"/>
            </w:tblGrid>
            <w:tr w:rsidR="00F87CA8" w14:paraId="7B6DB23E" w14:textId="77777777">
              <w:tc>
                <w:tcPr>
                  <w:tcW w:w="3145" w:type="dxa"/>
                </w:tcPr>
                <w:p w14:paraId="0DA42D6B" w14:textId="7B499067" w:rsidR="00F87CA8" w:rsidRDefault="00FB0D98">
                  <w:pPr>
                    <w:ind w:firstLine="0"/>
                    <w:rPr>
                      <w:rFonts w:ascii="Times New Roman" w:eastAsia="Times New Roman" w:hAnsi="Times New Roman" w:cs="Times New Roman"/>
                      <w:sz w:val="24"/>
                      <w:szCs w:val="24"/>
                    </w:rPr>
                  </w:pPr>
                  <w:hyperlink r:id="rId26">
                    <w:r w:rsidR="009510DE">
                      <w:rPr>
                        <w:rFonts w:ascii="Times New Roman" w:eastAsia="Times New Roman" w:hAnsi="Times New Roman" w:cs="Times New Roman"/>
                        <w:color w:val="1155CC"/>
                        <w:sz w:val="24"/>
                        <w:szCs w:val="24"/>
                        <w:u w:val="single"/>
                      </w:rPr>
                      <w:t>Activity 1</w:t>
                    </w:r>
                  </w:hyperlink>
                </w:p>
              </w:tc>
              <w:tc>
                <w:tcPr>
                  <w:tcW w:w="2250" w:type="dxa"/>
                </w:tcPr>
                <w:p w14:paraId="6E6F0AC8" w14:textId="0DD38714" w:rsidR="00F87CA8" w:rsidRDefault="00FB0D98">
                  <w:pPr>
                    <w:ind w:firstLine="0"/>
                    <w:rPr>
                      <w:rFonts w:ascii="Times New Roman" w:eastAsia="Times New Roman" w:hAnsi="Times New Roman" w:cs="Times New Roman"/>
                      <w:sz w:val="28"/>
                      <w:szCs w:val="28"/>
                    </w:rPr>
                  </w:pPr>
                  <w:hyperlink r:id="rId27">
                    <w:r w:rsidR="009510DE">
                      <w:rPr>
                        <w:rFonts w:ascii="Times New Roman" w:eastAsia="Times New Roman" w:hAnsi="Times New Roman" w:cs="Times New Roman"/>
                        <w:color w:val="1155CC"/>
                        <w:sz w:val="24"/>
                        <w:szCs w:val="24"/>
                        <w:u w:val="single"/>
                      </w:rPr>
                      <w:t>Activity 2</w:t>
                    </w:r>
                  </w:hyperlink>
                </w:p>
              </w:tc>
              <w:tc>
                <w:tcPr>
                  <w:tcW w:w="2250" w:type="dxa"/>
                </w:tcPr>
                <w:p w14:paraId="34FD7B3D" w14:textId="60300CB9" w:rsidR="00F87CA8" w:rsidRDefault="00FB0D98">
                  <w:pPr>
                    <w:ind w:firstLine="0"/>
                    <w:rPr>
                      <w:rFonts w:ascii="Times New Roman" w:eastAsia="Times New Roman" w:hAnsi="Times New Roman" w:cs="Times New Roman"/>
                      <w:sz w:val="24"/>
                      <w:szCs w:val="24"/>
                    </w:rPr>
                  </w:pPr>
                  <w:hyperlink r:id="rId28">
                    <w:r w:rsidR="009510DE">
                      <w:rPr>
                        <w:rFonts w:ascii="Times New Roman" w:eastAsia="Times New Roman" w:hAnsi="Times New Roman" w:cs="Times New Roman"/>
                        <w:color w:val="1155CC"/>
                        <w:sz w:val="24"/>
                        <w:szCs w:val="24"/>
                        <w:u w:val="single"/>
                      </w:rPr>
                      <w:t>Assessment</w:t>
                    </w:r>
                  </w:hyperlink>
                </w:p>
              </w:tc>
            </w:tr>
            <w:tr w:rsidR="00F87CA8" w14:paraId="0EED2946" w14:textId="77777777">
              <w:tc>
                <w:tcPr>
                  <w:tcW w:w="3145" w:type="dxa"/>
                </w:tcPr>
                <w:p w14:paraId="3A5BE19F" w14:textId="6E25D801" w:rsidR="00F87CA8" w:rsidRDefault="00FB0D98">
                  <w:pPr>
                    <w:numPr>
                      <w:ilvl w:val="0"/>
                      <w:numId w:val="1"/>
                    </w:numPr>
                    <w:rPr>
                      <w:rFonts w:ascii="Times New Roman" w:eastAsia="Times New Roman" w:hAnsi="Times New Roman" w:cs="Times New Roman"/>
                    </w:rPr>
                  </w:pPr>
                  <w:hyperlink r:id="rId29">
                    <w:r w:rsidR="009510DE">
                      <w:rPr>
                        <w:rFonts w:ascii="Times New Roman" w:eastAsia="Times New Roman" w:hAnsi="Times New Roman" w:cs="Times New Roman"/>
                        <w:color w:val="1155CC"/>
                        <w:sz w:val="24"/>
                        <w:szCs w:val="24"/>
                        <w:u w:val="single"/>
                      </w:rPr>
                      <w:t>Handout 1</w:t>
                    </w:r>
                  </w:hyperlink>
                </w:p>
              </w:tc>
              <w:tc>
                <w:tcPr>
                  <w:tcW w:w="2250" w:type="dxa"/>
                </w:tcPr>
                <w:p w14:paraId="71EB5638" w14:textId="2E1259A2" w:rsidR="00F87CA8" w:rsidRDefault="00FB0D98">
                  <w:pPr>
                    <w:numPr>
                      <w:ilvl w:val="0"/>
                      <w:numId w:val="1"/>
                    </w:numPr>
                    <w:spacing w:line="276" w:lineRule="auto"/>
                    <w:rPr>
                      <w:rFonts w:ascii="Times" w:eastAsia="Times" w:hAnsi="Times" w:cs="Times"/>
                    </w:rPr>
                  </w:pPr>
                  <w:hyperlink r:id="rId30">
                    <w:r w:rsidR="009510DE">
                      <w:rPr>
                        <w:rFonts w:ascii="Times New Roman" w:eastAsia="Times New Roman" w:hAnsi="Times New Roman" w:cs="Times New Roman"/>
                        <w:color w:val="1155CC"/>
                        <w:sz w:val="24"/>
                        <w:szCs w:val="24"/>
                        <w:u w:val="single"/>
                      </w:rPr>
                      <w:t>Handout 3</w:t>
                    </w:r>
                  </w:hyperlink>
                </w:p>
                <w:p w14:paraId="6C578ACB" w14:textId="77777777" w:rsidR="00F87CA8" w:rsidRDefault="00FB0D98">
                  <w:pPr>
                    <w:spacing w:line="276" w:lineRule="auto"/>
                    <w:ind w:left="720" w:firstLine="0"/>
                    <w:rPr>
                      <w:rFonts w:ascii="Times" w:eastAsia="Times" w:hAnsi="Times" w:cs="Times"/>
                    </w:rPr>
                  </w:pPr>
                  <w:hyperlink r:id="rId31">
                    <w:r w:rsidR="009510DE">
                      <w:rPr>
                        <w:rFonts w:ascii="Times New Roman" w:eastAsia="Times New Roman" w:hAnsi="Times New Roman" w:cs="Times New Roman"/>
                        <w:color w:val="1155CC"/>
                        <w:sz w:val="24"/>
                        <w:szCs w:val="24"/>
                        <w:u w:val="single"/>
                      </w:rPr>
                      <w:t xml:space="preserve"> </w:t>
                    </w:r>
                  </w:hyperlink>
                </w:p>
              </w:tc>
              <w:tc>
                <w:tcPr>
                  <w:tcW w:w="2250" w:type="dxa"/>
                </w:tcPr>
                <w:p w14:paraId="75746FAD" w14:textId="55E215FE" w:rsidR="00F87CA8" w:rsidRDefault="00FB0D98">
                  <w:pPr>
                    <w:numPr>
                      <w:ilvl w:val="0"/>
                      <w:numId w:val="11"/>
                    </w:numPr>
                    <w:rPr>
                      <w:rFonts w:ascii="Times" w:eastAsia="Times" w:hAnsi="Times" w:cs="Times"/>
                      <w:sz w:val="24"/>
                      <w:szCs w:val="24"/>
                    </w:rPr>
                  </w:pPr>
                  <w:hyperlink r:id="rId32">
                    <w:r w:rsidR="009510DE">
                      <w:rPr>
                        <w:rFonts w:ascii="Times New Roman" w:eastAsia="Times New Roman" w:hAnsi="Times New Roman" w:cs="Times New Roman"/>
                        <w:color w:val="1155CC"/>
                        <w:sz w:val="24"/>
                        <w:szCs w:val="24"/>
                        <w:u w:val="single"/>
                      </w:rPr>
                      <w:t>Handout 5</w:t>
                    </w:r>
                  </w:hyperlink>
                </w:p>
              </w:tc>
            </w:tr>
            <w:tr w:rsidR="00F87CA8" w14:paraId="4D1130DA" w14:textId="77777777">
              <w:tc>
                <w:tcPr>
                  <w:tcW w:w="3145" w:type="dxa"/>
                </w:tcPr>
                <w:p w14:paraId="3B552BC9" w14:textId="15594ECF" w:rsidR="00F87CA8" w:rsidRDefault="00FB0D98">
                  <w:pPr>
                    <w:numPr>
                      <w:ilvl w:val="0"/>
                      <w:numId w:val="1"/>
                    </w:numPr>
                    <w:rPr>
                      <w:rFonts w:ascii="Times New Roman" w:eastAsia="Times New Roman" w:hAnsi="Times New Roman" w:cs="Times New Roman"/>
                      <w:sz w:val="28"/>
                      <w:szCs w:val="28"/>
                    </w:rPr>
                  </w:pPr>
                  <w:hyperlink r:id="rId33">
                    <w:r w:rsidR="009510DE">
                      <w:rPr>
                        <w:rFonts w:ascii="Times New Roman" w:eastAsia="Times New Roman" w:hAnsi="Times New Roman" w:cs="Times New Roman"/>
                        <w:color w:val="1155CC"/>
                        <w:sz w:val="24"/>
                        <w:szCs w:val="24"/>
                        <w:u w:val="single"/>
                      </w:rPr>
                      <w:t>Handout 2</w:t>
                    </w:r>
                  </w:hyperlink>
                  <w:r w:rsidR="009510DE">
                    <w:rPr>
                      <w:rFonts w:ascii="Times New Roman" w:eastAsia="Times New Roman" w:hAnsi="Times New Roman" w:cs="Times New Roman"/>
                      <w:sz w:val="24"/>
                      <w:szCs w:val="24"/>
                    </w:rPr>
                    <w:t xml:space="preserve"> </w:t>
                  </w:r>
                </w:p>
                <w:p w14:paraId="4D7D9130" w14:textId="77777777" w:rsidR="00F87CA8" w:rsidRDefault="00F87CA8">
                  <w:pPr>
                    <w:numPr>
                      <w:ilvl w:val="0"/>
                      <w:numId w:val="1"/>
                    </w:numPr>
                    <w:rPr>
                      <w:rFonts w:ascii="Times New Roman" w:eastAsia="Times New Roman" w:hAnsi="Times New Roman" w:cs="Times New Roman"/>
                    </w:rPr>
                  </w:pPr>
                </w:p>
              </w:tc>
              <w:tc>
                <w:tcPr>
                  <w:tcW w:w="2250" w:type="dxa"/>
                </w:tcPr>
                <w:p w14:paraId="6537D01A" w14:textId="471CE9F9" w:rsidR="00F87CA8" w:rsidRDefault="00FB0D98">
                  <w:pPr>
                    <w:numPr>
                      <w:ilvl w:val="0"/>
                      <w:numId w:val="3"/>
                    </w:numPr>
                    <w:rPr>
                      <w:rFonts w:ascii="Times New Roman" w:eastAsia="Times New Roman" w:hAnsi="Times New Roman" w:cs="Times New Roman"/>
                      <w:sz w:val="28"/>
                      <w:szCs w:val="28"/>
                    </w:rPr>
                  </w:pPr>
                  <w:hyperlink r:id="rId34">
                    <w:r w:rsidR="009510DE">
                      <w:rPr>
                        <w:rFonts w:ascii="Times New Roman" w:eastAsia="Times New Roman" w:hAnsi="Times New Roman" w:cs="Times New Roman"/>
                        <w:color w:val="1155CC"/>
                        <w:sz w:val="24"/>
                        <w:szCs w:val="24"/>
                        <w:u w:val="single"/>
                      </w:rPr>
                      <w:t>Handout 4</w:t>
                    </w:r>
                  </w:hyperlink>
                </w:p>
              </w:tc>
              <w:tc>
                <w:tcPr>
                  <w:tcW w:w="2250" w:type="dxa"/>
                </w:tcPr>
                <w:p w14:paraId="29376457" w14:textId="02927D11" w:rsidR="00F87CA8" w:rsidRDefault="009510DE">
                  <w:pPr>
                    <w:spacing w:line="276"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&gt; </w:t>
                  </w:r>
                  <w:hyperlink r:id="rId35">
                    <w:r>
                      <w:rPr>
                        <w:rFonts w:ascii="Times New Roman" w:eastAsia="Times New Roman" w:hAnsi="Times New Roman" w:cs="Times New Roman"/>
                        <w:color w:val="1155CC"/>
                        <w:sz w:val="24"/>
                        <w:szCs w:val="24"/>
                        <w:u w:val="single"/>
                      </w:rPr>
                      <w:t>Handout 6</w:t>
                    </w:r>
                  </w:hyperlink>
                </w:p>
              </w:tc>
            </w:tr>
            <w:tr w:rsidR="00F87CA8" w14:paraId="08A7684D" w14:textId="77777777">
              <w:tc>
                <w:tcPr>
                  <w:tcW w:w="3145" w:type="dxa"/>
                </w:tcPr>
                <w:p w14:paraId="278BED78" w14:textId="0B5B445D" w:rsidR="00F87CA8" w:rsidRDefault="009510DE">
                  <w:pP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 xml:space="preserve">     &gt; </w:t>
                  </w:r>
                  <w:hyperlink r:id="rId36">
                    <w:r>
                      <w:rPr>
                        <w:rFonts w:ascii="Times New Roman" w:eastAsia="Times New Roman" w:hAnsi="Times New Roman" w:cs="Times New Roman"/>
                        <w:color w:val="1155CC"/>
                        <w:sz w:val="24"/>
                        <w:szCs w:val="24"/>
                        <w:u w:val="single"/>
                      </w:rPr>
                      <w:t>Reading Guide 1</w:t>
                    </w:r>
                  </w:hyperlink>
                </w:p>
              </w:tc>
              <w:tc>
                <w:tcPr>
                  <w:tcW w:w="2250" w:type="dxa"/>
                </w:tcPr>
                <w:p w14:paraId="3E21D901" w14:textId="37A570A1" w:rsidR="00F87CA8" w:rsidRDefault="009510DE">
                  <w:pP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&gt; </w:t>
                  </w:r>
                  <w:hyperlink r:id="rId37">
                    <w:r>
                      <w:rPr>
                        <w:rFonts w:ascii="Times New Roman" w:eastAsia="Times New Roman" w:hAnsi="Times New Roman" w:cs="Times New Roman"/>
                        <w:color w:val="1155CC"/>
                        <w:sz w:val="24"/>
                        <w:szCs w:val="24"/>
                        <w:u w:val="single"/>
                      </w:rPr>
                      <w:t>Reading Guide 2</w:t>
                    </w:r>
                  </w:hyperlink>
                </w:p>
              </w:tc>
              <w:tc>
                <w:tcPr>
                  <w:tcW w:w="2250" w:type="dxa"/>
                </w:tcPr>
                <w:p w14:paraId="338ECEFC" w14:textId="77777777" w:rsidR="00F87CA8" w:rsidRDefault="00F87CA8">
                  <w:pPr>
                    <w:ind w:firstLine="0"/>
                    <w:rPr>
                      <w:rFonts w:ascii="Times New Roman" w:eastAsia="Times New Roman" w:hAnsi="Times New Roman" w:cs="Times New Roman"/>
                      <w:sz w:val="28"/>
                      <w:szCs w:val="28"/>
                    </w:rPr>
                  </w:pPr>
                </w:p>
              </w:tc>
            </w:tr>
          </w:tbl>
          <w:p w14:paraId="195901C8" w14:textId="77777777" w:rsidR="00F87CA8" w:rsidRDefault="00F87CA8">
            <w:pPr>
              <w:ind w:firstLine="0"/>
              <w:rPr>
                <w:rFonts w:ascii="Times New Roman" w:eastAsia="Times New Roman" w:hAnsi="Times New Roman" w:cs="Times New Roman"/>
                <w:sz w:val="28"/>
                <w:szCs w:val="28"/>
              </w:rPr>
            </w:pPr>
          </w:p>
        </w:tc>
      </w:tr>
      <w:tr w:rsidR="00F87CA8" w14:paraId="6FA2F24B" w14:textId="77777777">
        <w:tc>
          <w:tcPr>
            <w:tcW w:w="8894" w:type="dxa"/>
            <w:gridSpan w:val="2"/>
            <w:tcBorders>
              <w:top w:val="single" w:sz="4" w:space="0" w:color="000000"/>
              <w:bottom w:val="single" w:sz="4" w:space="0" w:color="000000"/>
            </w:tcBorders>
          </w:tcPr>
          <w:p w14:paraId="2A127687" w14:textId="77777777" w:rsidR="00F87CA8" w:rsidRDefault="00F87CA8">
            <w:pPr>
              <w:rPr>
                <w:rFonts w:ascii="Times New Roman" w:eastAsia="Times New Roman" w:hAnsi="Times New Roman" w:cs="Times New Roman"/>
                <w:sz w:val="32"/>
                <w:szCs w:val="32"/>
              </w:rPr>
            </w:pPr>
          </w:p>
          <w:p w14:paraId="2159D4EA" w14:textId="77777777" w:rsidR="00F87CA8" w:rsidRDefault="009510D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Proposed Lesson Sequence</w:t>
            </w:r>
          </w:p>
          <w:p w14:paraId="0E49CD82" w14:textId="77777777" w:rsidR="00F87CA8" w:rsidRDefault="00F87CA8">
            <w:pPr>
              <w:jc w:val="center"/>
              <w:rPr>
                <w:rFonts w:ascii="Times New Roman" w:eastAsia="Times New Roman" w:hAnsi="Times New Roman" w:cs="Times New Roman"/>
                <w:b/>
                <w:sz w:val="28"/>
                <w:szCs w:val="28"/>
              </w:rPr>
            </w:pPr>
          </w:p>
          <w:p w14:paraId="405DA60E" w14:textId="77777777" w:rsidR="00F87CA8" w:rsidRDefault="009510DE">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Opening</w:t>
            </w:r>
          </w:p>
          <w:p w14:paraId="63B838E8" w14:textId="77777777" w:rsidR="00F87CA8" w:rsidRDefault="009510DE">
            <w:pPr>
              <w:ind w:left="350" w:firstLine="1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Students have already read the assigned interview’s excerpts and may have also read the country’s written description as well as looked at the country’s statistics, maps, interactive </w:t>
            </w:r>
            <w:proofErr w:type="gramStart"/>
            <w:r>
              <w:rPr>
                <w:rFonts w:ascii="Times New Roman" w:eastAsia="Times New Roman" w:hAnsi="Times New Roman" w:cs="Times New Roman"/>
                <w:sz w:val="24"/>
                <w:szCs w:val="24"/>
              </w:rPr>
              <w:t>timelines</w:t>
            </w:r>
            <w:proofErr w:type="gramEnd"/>
            <w:r>
              <w:rPr>
                <w:rFonts w:ascii="Times New Roman" w:eastAsia="Times New Roman" w:hAnsi="Times New Roman" w:cs="Times New Roman"/>
                <w:sz w:val="24"/>
                <w:szCs w:val="24"/>
              </w:rPr>
              <w:t xml:space="preserve"> and podcasts. You can begin the lesson by telling them that, as they may have guessed from the excerpts, the fragments of the interview that they read belong to activist women who are either artists or writers themselves, or art historians and curators. You can also tell them that the goal of this lesson is to discuss definitions of art, artists’ </w:t>
            </w:r>
            <w:proofErr w:type="gramStart"/>
            <w:r>
              <w:rPr>
                <w:rFonts w:ascii="Times New Roman" w:eastAsia="Times New Roman" w:hAnsi="Times New Roman" w:cs="Times New Roman"/>
                <w:sz w:val="24"/>
                <w:szCs w:val="24"/>
              </w:rPr>
              <w:t>roles</w:t>
            </w:r>
            <w:proofErr w:type="gramEnd"/>
            <w:r>
              <w:rPr>
                <w:rFonts w:ascii="Times New Roman" w:eastAsia="Times New Roman" w:hAnsi="Times New Roman" w:cs="Times New Roman"/>
                <w:sz w:val="24"/>
                <w:szCs w:val="24"/>
              </w:rPr>
              <w:t xml:space="preserve"> and practices and to compare them with understandings and definitions of feminist art and practice. The whole lesson is organized around art and feminism, and its connections with history and culture, as well with the women’s movement and women’s lives and experiences in different countries and contexts.   Before starting with the first activity, you may also briefly reintroduce the interviews, drawing from the materials that help to contextualize them available on the Global Feminisms Project website (see the list below).  </w:t>
            </w:r>
          </w:p>
          <w:p w14:paraId="2D6C039C" w14:textId="77777777" w:rsidR="00F87CA8" w:rsidRDefault="00F87CA8">
            <w:pPr>
              <w:ind w:left="350" w:firstLine="10"/>
              <w:rPr>
                <w:rFonts w:ascii="Times New Roman" w:eastAsia="Times New Roman" w:hAnsi="Times New Roman" w:cs="Times New Roman"/>
                <w:sz w:val="24"/>
                <w:szCs w:val="24"/>
              </w:rPr>
            </w:pPr>
          </w:p>
          <w:p w14:paraId="23D33DA8" w14:textId="77777777" w:rsidR="00F87CA8" w:rsidRDefault="009510DE">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Guided Inquir</w:t>
            </w:r>
            <w:r>
              <w:rPr>
                <w:rFonts w:ascii="Times New Roman" w:eastAsia="Times New Roman" w:hAnsi="Times New Roman" w:cs="Times New Roman"/>
                <w:sz w:val="28"/>
                <w:szCs w:val="28"/>
              </w:rPr>
              <w:t>y</w:t>
            </w:r>
          </w:p>
          <w:p w14:paraId="79F12288" w14:textId="77777777" w:rsidR="00F87CA8" w:rsidRDefault="009510DE">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Before getting started with the first activity, you may tell the students that this lesson is organized to start by discussing definitions of art and artists’ roles and practices, to later consider definitions of feminist art and feminist artists’ roles and practices. </w:t>
            </w:r>
            <w:proofErr w:type="spellStart"/>
            <w:r>
              <w:rPr>
                <w:rFonts w:ascii="Times New Roman" w:eastAsia="Times New Roman" w:hAnsi="Times New Roman" w:cs="Times New Roman"/>
                <w:sz w:val="24"/>
                <w:szCs w:val="24"/>
              </w:rPr>
              <w:t>Furthermore.the</w:t>
            </w:r>
            <w:proofErr w:type="spellEnd"/>
            <w:r>
              <w:rPr>
                <w:rFonts w:ascii="Times New Roman" w:eastAsia="Times New Roman" w:hAnsi="Times New Roman" w:cs="Times New Roman"/>
                <w:sz w:val="24"/>
                <w:szCs w:val="24"/>
              </w:rPr>
              <w:t xml:space="preserve"> work that they do in the two activities will be the base for the work they will be doing in the assignment. In this sense, the lesson presents a scaffolding of the different elements that define art and artistic practices in various historical, </w:t>
            </w:r>
            <w:proofErr w:type="gramStart"/>
            <w:r>
              <w:rPr>
                <w:rFonts w:ascii="Times New Roman" w:eastAsia="Times New Roman" w:hAnsi="Times New Roman" w:cs="Times New Roman"/>
                <w:sz w:val="24"/>
                <w:szCs w:val="24"/>
              </w:rPr>
              <w:t>cultural</w:t>
            </w:r>
            <w:proofErr w:type="gramEnd"/>
            <w:r>
              <w:rPr>
                <w:rFonts w:ascii="Times New Roman" w:eastAsia="Times New Roman" w:hAnsi="Times New Roman" w:cs="Times New Roman"/>
                <w:sz w:val="24"/>
                <w:szCs w:val="24"/>
              </w:rPr>
              <w:t xml:space="preserve"> and geographical contexts. As such, whole class follow ups are important to </w:t>
            </w:r>
            <w:r>
              <w:rPr>
                <w:rFonts w:ascii="Times New Roman" w:eastAsia="Times New Roman" w:hAnsi="Times New Roman" w:cs="Times New Roman"/>
                <w:sz w:val="24"/>
                <w:szCs w:val="24"/>
              </w:rPr>
              <w:lastRenderedPageBreak/>
              <w:t xml:space="preserve">encourage students to make connections among the different materials, </w:t>
            </w:r>
            <w:proofErr w:type="gramStart"/>
            <w:r>
              <w:rPr>
                <w:rFonts w:ascii="Times New Roman" w:eastAsia="Times New Roman" w:hAnsi="Times New Roman" w:cs="Times New Roman"/>
                <w:sz w:val="24"/>
                <w:szCs w:val="24"/>
              </w:rPr>
              <w:t>definitions</w:t>
            </w:r>
            <w:proofErr w:type="gramEnd"/>
            <w:r>
              <w:rPr>
                <w:rFonts w:ascii="Times New Roman" w:eastAsia="Times New Roman" w:hAnsi="Times New Roman" w:cs="Times New Roman"/>
                <w:sz w:val="24"/>
                <w:szCs w:val="24"/>
              </w:rPr>
              <w:t xml:space="preserve"> and ideas that they are working on. It is particularly important to encourage students to reflect on the characteristics of feminist art and its connections to society and culture and women’s lives and experiences at the end of Activity 2. The notes that they can take from that discussion can be very helpful for the work that they will be doing during the assignment. If needed, you can draw some ideas for further contextualizing art and artistic practices from the list of additional resources for art lesson plans and feminist art provided below (Additional Resources for Art Lesson Plans and Feminist Art).  </w:t>
            </w:r>
          </w:p>
          <w:p w14:paraId="32C6A6B4" w14:textId="77777777" w:rsidR="00F87CA8" w:rsidRDefault="00F87CA8">
            <w:pPr>
              <w:pBdr>
                <w:top w:val="nil"/>
                <w:left w:val="nil"/>
                <w:bottom w:val="nil"/>
                <w:right w:val="nil"/>
                <w:between w:val="nil"/>
              </w:pBdr>
              <w:ind w:left="720" w:firstLine="0"/>
              <w:rPr>
                <w:rFonts w:ascii="Times New Roman" w:eastAsia="Times New Roman" w:hAnsi="Times New Roman" w:cs="Times New Roman"/>
                <w:color w:val="000000"/>
                <w:sz w:val="24"/>
                <w:szCs w:val="24"/>
              </w:rPr>
            </w:pPr>
          </w:p>
          <w:p w14:paraId="09F6256E" w14:textId="77777777" w:rsidR="00F87CA8" w:rsidRDefault="009510DE">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Independent Practice</w:t>
            </w:r>
          </w:p>
          <w:p w14:paraId="43069EDD" w14:textId="77777777" w:rsidR="00F87CA8" w:rsidRDefault="009510DE">
            <w:pPr>
              <w:pBdr>
                <w:top w:val="nil"/>
                <w:left w:val="nil"/>
                <w:bottom w:val="nil"/>
                <w:right w:val="nil"/>
                <w:between w:val="nil"/>
              </w:pBdr>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Both activities are designed for students to work with the sources independently in four different groups. At the end of each segment, there are whole class follow ups in which the students will synthesize their findings and share them with the other groups. Whole class follow ups are important since each group is working with a different </w:t>
            </w:r>
            <w:proofErr w:type="gramStart"/>
            <w:r>
              <w:rPr>
                <w:rFonts w:ascii="Times New Roman" w:eastAsia="Times New Roman" w:hAnsi="Times New Roman" w:cs="Times New Roman"/>
                <w:sz w:val="24"/>
                <w:szCs w:val="24"/>
              </w:rPr>
              <w:t>country</w:t>
            </w:r>
            <w:proofErr w:type="gramEnd"/>
            <w:r>
              <w:rPr>
                <w:rFonts w:ascii="Times New Roman" w:eastAsia="Times New Roman" w:hAnsi="Times New Roman" w:cs="Times New Roman"/>
                <w:sz w:val="24"/>
                <w:szCs w:val="24"/>
              </w:rPr>
              <w:t xml:space="preserve"> and they are asked to consider the differences and similarities between geographical and socio-historical contexts. It is also important that each group takes notes of their answers and of the whole class discussions, as the notes will be helpful for working on the final assignment. If the class is held virtually, it is recommended to pop up in the breakout rooms to provide the chance for students to ask questions if they have them. </w:t>
            </w:r>
          </w:p>
          <w:p w14:paraId="70095D13" w14:textId="77777777" w:rsidR="00F87CA8" w:rsidRDefault="00F87CA8">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3244851C" w14:textId="77777777" w:rsidR="00F87CA8" w:rsidRDefault="009510DE">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Assessment</w:t>
            </w:r>
          </w:p>
          <w:p w14:paraId="09B34988" w14:textId="77777777" w:rsidR="00F87CA8" w:rsidRDefault="009510DE">
            <w:pPr>
              <w:pBdr>
                <w:top w:val="nil"/>
                <w:left w:val="nil"/>
                <w:bottom w:val="nil"/>
                <w:right w:val="nil"/>
                <w:between w:val="nil"/>
              </w:pBd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assessment, it is recommended to </w:t>
            </w:r>
            <w:proofErr w:type="gramStart"/>
            <w:r>
              <w:rPr>
                <w:rFonts w:ascii="Times New Roman" w:eastAsia="Times New Roman" w:hAnsi="Times New Roman" w:cs="Times New Roman"/>
                <w:sz w:val="24"/>
                <w:szCs w:val="24"/>
              </w:rPr>
              <w:t>provide an introduction to</w:t>
            </w:r>
            <w:proofErr w:type="gramEnd"/>
            <w:r>
              <w:rPr>
                <w:rFonts w:ascii="Times New Roman" w:eastAsia="Times New Roman" w:hAnsi="Times New Roman" w:cs="Times New Roman"/>
                <w:sz w:val="24"/>
                <w:szCs w:val="24"/>
              </w:rPr>
              <w:t xml:space="preserve"> manifestos and feminist manifestos in particular, by using the information and resources from Handout 5. It is also recommended to give some time for students to ask questions about the assignment before they start creating their feminist art manifesto. Depending on the form they choose for their manifesto, students will develop hands-on skills by working collaboratively in producing a creative project. Furthermore, during the assignment, students not only will be organizing main ideas and arguments of feminist art and translating them into a creative </w:t>
            </w:r>
            <w:proofErr w:type="gramStart"/>
            <w:r>
              <w:rPr>
                <w:rFonts w:ascii="Times New Roman" w:eastAsia="Times New Roman" w:hAnsi="Times New Roman" w:cs="Times New Roman"/>
                <w:sz w:val="24"/>
                <w:szCs w:val="24"/>
              </w:rPr>
              <w:t>project, but</w:t>
            </w:r>
            <w:proofErr w:type="gramEnd"/>
            <w:r>
              <w:rPr>
                <w:rFonts w:ascii="Times New Roman" w:eastAsia="Times New Roman" w:hAnsi="Times New Roman" w:cs="Times New Roman"/>
                <w:sz w:val="24"/>
                <w:szCs w:val="24"/>
              </w:rPr>
              <w:t xml:space="preserve"> will be understanding and applying the basic principles of developing and presenting an argument. </w:t>
            </w:r>
          </w:p>
          <w:p w14:paraId="3E18AF63" w14:textId="77777777" w:rsidR="00F87CA8" w:rsidRDefault="00F87CA8">
            <w:pPr>
              <w:pBdr>
                <w:top w:val="nil"/>
                <w:left w:val="nil"/>
                <w:bottom w:val="nil"/>
                <w:right w:val="nil"/>
                <w:between w:val="nil"/>
              </w:pBdr>
              <w:ind w:left="360" w:firstLine="0"/>
              <w:rPr>
                <w:rFonts w:ascii="Times New Roman" w:eastAsia="Times New Roman" w:hAnsi="Times New Roman" w:cs="Times New Roman"/>
                <w:color w:val="000000"/>
                <w:sz w:val="24"/>
                <w:szCs w:val="24"/>
              </w:rPr>
            </w:pPr>
          </w:p>
          <w:p w14:paraId="540D3FA8" w14:textId="77777777" w:rsidR="00F87CA8" w:rsidRDefault="009510DE">
            <w:pPr>
              <w:numPr>
                <w:ilvl w:val="0"/>
                <w:numId w:val="9"/>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Sharing and Reflection</w:t>
            </w:r>
          </w:p>
          <w:p w14:paraId="1B4FEFF1" w14:textId="77777777" w:rsidR="00F87CA8" w:rsidRDefault="009510DE">
            <w:pPr>
              <w:pBdr>
                <w:top w:val="nil"/>
                <w:left w:val="nil"/>
                <w:bottom w:val="nil"/>
                <w:right w:val="nil"/>
                <w:between w:val="nil"/>
              </w:pBd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to conduct a whole class follow up once the assignment is completed by the students. Students will be sharing and presenting their feminist art manifestos and discussing them with the rest of the class. In this presentation, students will be asked to explain their process and to describe their definitions of feminist art and how it is reflected on their manifesto. The instructor can also encourage them to reflect on the genre of the manifesto and the writing, creative and hands-on skills that they had to apply in their creation. Specifically, the instructor can ask the students what language they had to use for creating their manifesto and how they organized the argument they wanted to present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potential audience that the manifesto would have (manifestos are produced using an emotional and creative language, are intended to provoke impact, including radical social change, and to be </w:t>
            </w:r>
            <w:r>
              <w:rPr>
                <w:rFonts w:ascii="Times New Roman" w:eastAsia="Times New Roman" w:hAnsi="Times New Roman" w:cs="Times New Roman"/>
                <w:sz w:val="24"/>
                <w:szCs w:val="24"/>
              </w:rPr>
              <w:lastRenderedPageBreak/>
              <w:t xml:space="preserve">transformative). In this sense, the instructor can go through the set of bullet points presented when introducing manifestos (Handout 5) to the students and ask them to what extent they see these elements reflected on their own manifestos. </w:t>
            </w:r>
          </w:p>
          <w:p w14:paraId="64B4B735" w14:textId="77777777" w:rsidR="00F87CA8" w:rsidRDefault="00F87CA8">
            <w:pPr>
              <w:pBdr>
                <w:top w:val="nil"/>
                <w:left w:val="nil"/>
                <w:bottom w:val="nil"/>
                <w:right w:val="nil"/>
                <w:between w:val="nil"/>
              </w:pBdr>
              <w:ind w:left="360" w:firstLine="0"/>
              <w:rPr>
                <w:rFonts w:ascii="Times New Roman" w:eastAsia="Times New Roman" w:hAnsi="Times New Roman" w:cs="Times New Roman"/>
                <w:sz w:val="24"/>
                <w:szCs w:val="24"/>
              </w:rPr>
            </w:pPr>
          </w:p>
          <w:p w14:paraId="03E5511D" w14:textId="77777777" w:rsidR="00F87CA8" w:rsidRDefault="009510DE">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resources available on the Global Feminisms Project website</w:t>
            </w:r>
          </w:p>
          <w:p w14:paraId="0F656562" w14:textId="77777777" w:rsidR="00F87CA8" w:rsidRDefault="00F87CA8">
            <w:pPr>
              <w:ind w:firstLine="0"/>
              <w:rPr>
                <w:rFonts w:ascii="Times New Roman" w:eastAsia="Times New Roman" w:hAnsi="Times New Roman" w:cs="Times New Roman"/>
                <w:color w:val="0000FF"/>
                <w:sz w:val="28"/>
                <w:szCs w:val="28"/>
              </w:rPr>
            </w:pPr>
          </w:p>
          <w:p w14:paraId="3FEF1BA5" w14:textId="77777777" w:rsidR="00F87CA8" w:rsidRDefault="009510DE">
            <w:pPr>
              <w:numPr>
                <w:ilvl w:val="0"/>
                <w:numId w:val="4"/>
              </w:num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hyperlink r:id="rId38">
              <w:r>
                <w:rPr>
                  <w:rFonts w:ascii="Times New Roman" w:eastAsia="Times New Roman" w:hAnsi="Times New Roman" w:cs="Times New Roman"/>
                  <w:color w:val="0000FF"/>
                  <w:sz w:val="24"/>
                  <w:szCs w:val="24"/>
                  <w:u w:val="single"/>
                </w:rPr>
                <w:t xml:space="preserve"> Brazil Site of the Global Feminisms Project</w:t>
              </w:r>
            </w:hyperlink>
          </w:p>
          <w:p w14:paraId="530467E0" w14:textId="77777777" w:rsidR="00F87CA8" w:rsidRDefault="009510DE">
            <w:pPr>
              <w:numPr>
                <w:ilvl w:val="0"/>
                <w:numId w:val="4"/>
              </w:num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hyperlink r:id="rId39">
              <w:r>
                <w:rPr>
                  <w:rFonts w:ascii="Times New Roman" w:eastAsia="Times New Roman" w:hAnsi="Times New Roman" w:cs="Times New Roman"/>
                  <w:color w:val="0000FF"/>
                  <w:sz w:val="24"/>
                  <w:szCs w:val="24"/>
                  <w:u w:val="single"/>
                </w:rPr>
                <w:t>US Site of the Global Feminisms Project</w:t>
              </w:r>
            </w:hyperlink>
          </w:p>
          <w:p w14:paraId="6B11DB88" w14:textId="77777777" w:rsidR="00F87CA8" w:rsidRDefault="009510DE">
            <w:pPr>
              <w:numPr>
                <w:ilvl w:val="0"/>
                <w:numId w:val="4"/>
              </w:num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hyperlink r:id="rId40">
              <w:r>
                <w:rPr>
                  <w:rFonts w:ascii="Times New Roman" w:eastAsia="Times New Roman" w:hAnsi="Times New Roman" w:cs="Times New Roman"/>
                  <w:color w:val="0000FF"/>
                  <w:sz w:val="24"/>
                  <w:szCs w:val="24"/>
                  <w:u w:val="single"/>
                </w:rPr>
                <w:t xml:space="preserve">Russia Site of the Global Feminisms Project    </w:t>
              </w:r>
            </w:hyperlink>
            <w:r>
              <w:rPr>
                <w:rFonts w:ascii="Times New Roman" w:eastAsia="Times New Roman" w:hAnsi="Times New Roman" w:cs="Times New Roman"/>
                <w:color w:val="0000FF"/>
                <w:sz w:val="24"/>
                <w:szCs w:val="24"/>
              </w:rPr>
              <w:t xml:space="preserve"> </w:t>
            </w:r>
          </w:p>
          <w:p w14:paraId="271FE479" w14:textId="77777777" w:rsidR="00F87CA8" w:rsidRDefault="009510DE">
            <w:pPr>
              <w:numPr>
                <w:ilvl w:val="0"/>
                <w:numId w:val="4"/>
              </w:num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hyperlink r:id="rId41">
              <w:r>
                <w:rPr>
                  <w:rFonts w:ascii="Times New Roman" w:eastAsia="Times New Roman" w:hAnsi="Times New Roman" w:cs="Times New Roman"/>
                  <w:color w:val="0000FF"/>
                  <w:sz w:val="24"/>
                  <w:szCs w:val="24"/>
                  <w:u w:val="single"/>
                </w:rPr>
                <w:t xml:space="preserve">  </w:t>
              </w:r>
              <w:proofErr w:type="gramStart"/>
              <w:r>
                <w:rPr>
                  <w:rFonts w:ascii="Times New Roman" w:eastAsia="Times New Roman" w:hAnsi="Times New Roman" w:cs="Times New Roman"/>
                  <w:color w:val="0000FF"/>
                  <w:sz w:val="24"/>
                  <w:szCs w:val="24"/>
                  <w:u w:val="single"/>
                </w:rPr>
                <w:t>India  Site</w:t>
              </w:r>
              <w:proofErr w:type="gramEnd"/>
              <w:r>
                <w:rPr>
                  <w:rFonts w:ascii="Times New Roman" w:eastAsia="Times New Roman" w:hAnsi="Times New Roman" w:cs="Times New Roman"/>
                  <w:color w:val="0000FF"/>
                  <w:sz w:val="24"/>
                  <w:szCs w:val="24"/>
                  <w:u w:val="single"/>
                </w:rPr>
                <w:t xml:space="preserve"> of the Global Feminisms Project</w:t>
              </w:r>
            </w:hyperlink>
          </w:p>
          <w:p w14:paraId="0D8CB75F" w14:textId="77777777" w:rsidR="00F87CA8" w:rsidRDefault="00F87CA8">
            <w:pPr>
              <w:ind w:firstLine="0"/>
            </w:pPr>
          </w:p>
          <w:p w14:paraId="6A6380F0" w14:textId="77777777" w:rsidR="00F87CA8" w:rsidRDefault="00F87CA8">
            <w:pPr>
              <w:ind w:firstLine="0"/>
            </w:pPr>
          </w:p>
          <w:p w14:paraId="065677B2" w14:textId="77777777" w:rsidR="00F87CA8" w:rsidRDefault="00F87CA8">
            <w:pPr>
              <w:ind w:firstLine="0"/>
            </w:pPr>
          </w:p>
          <w:p w14:paraId="3E3A887C" w14:textId="77777777" w:rsidR="00F87CA8" w:rsidRDefault="00F87CA8">
            <w:pPr>
              <w:ind w:firstLine="0"/>
            </w:pPr>
          </w:p>
          <w:p w14:paraId="6692C5F3" w14:textId="77777777" w:rsidR="00F87CA8" w:rsidRDefault="00F87CA8">
            <w:pPr>
              <w:ind w:firstLine="0"/>
            </w:pPr>
          </w:p>
          <w:p w14:paraId="27C0F15E" w14:textId="77777777" w:rsidR="00F87CA8" w:rsidRDefault="009510DE">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Resources for Art Lesson Plans and Feminist Art</w:t>
            </w:r>
          </w:p>
          <w:p w14:paraId="2FF860D1" w14:textId="77777777" w:rsidR="00F87CA8" w:rsidRDefault="00F87CA8">
            <w:pPr>
              <w:ind w:firstLine="0"/>
              <w:rPr>
                <w:rFonts w:ascii="Times New Roman" w:eastAsia="Times New Roman" w:hAnsi="Times New Roman" w:cs="Times New Roman"/>
                <w:sz w:val="28"/>
                <w:szCs w:val="28"/>
              </w:rPr>
            </w:pPr>
          </w:p>
          <w:p w14:paraId="66A6F835" w14:textId="77777777" w:rsidR="00F87CA8" w:rsidRDefault="00FB0D98">
            <w:pPr>
              <w:numPr>
                <w:ilvl w:val="0"/>
                <w:numId w:val="8"/>
              </w:numPr>
              <w:rPr>
                <w:rFonts w:ascii="Times New Roman" w:eastAsia="Times New Roman" w:hAnsi="Times New Roman" w:cs="Times New Roman"/>
                <w:color w:val="0000FF"/>
                <w:sz w:val="24"/>
                <w:szCs w:val="24"/>
              </w:rPr>
            </w:pPr>
            <w:hyperlink r:id="rId42">
              <w:r w:rsidR="009510DE">
                <w:rPr>
                  <w:rFonts w:ascii="Times New Roman" w:eastAsia="Times New Roman" w:hAnsi="Times New Roman" w:cs="Times New Roman"/>
                  <w:color w:val="0000FF"/>
                  <w:sz w:val="24"/>
                  <w:szCs w:val="24"/>
                  <w:u w:val="single"/>
                </w:rPr>
                <w:t>University of Michigan Museum of Art (UMMA)</w:t>
              </w:r>
            </w:hyperlink>
          </w:p>
          <w:p w14:paraId="2E8CF1A1" w14:textId="77777777" w:rsidR="00F87CA8" w:rsidRDefault="00FB0D98">
            <w:pPr>
              <w:numPr>
                <w:ilvl w:val="0"/>
                <w:numId w:val="8"/>
              </w:numPr>
              <w:spacing w:line="276" w:lineRule="auto"/>
              <w:rPr>
                <w:rFonts w:ascii="Times New Roman" w:eastAsia="Times New Roman" w:hAnsi="Times New Roman" w:cs="Times New Roman"/>
                <w:color w:val="0000FF"/>
                <w:sz w:val="24"/>
                <w:szCs w:val="24"/>
              </w:rPr>
            </w:pPr>
            <w:hyperlink r:id="rId43">
              <w:r w:rsidR="009510DE">
                <w:rPr>
                  <w:rFonts w:ascii="Times New Roman" w:eastAsia="Times New Roman" w:hAnsi="Times New Roman" w:cs="Times New Roman"/>
                  <w:color w:val="0000FF"/>
                  <w:sz w:val="24"/>
                  <w:szCs w:val="24"/>
                  <w:u w:val="single"/>
                </w:rPr>
                <w:t>Exchange: Writing + Art Enrichment Activities (UMMA)</w:t>
              </w:r>
            </w:hyperlink>
          </w:p>
          <w:p w14:paraId="701E884C" w14:textId="77777777" w:rsidR="00F87CA8" w:rsidRDefault="00FB0D98">
            <w:pPr>
              <w:numPr>
                <w:ilvl w:val="0"/>
                <w:numId w:val="8"/>
              </w:numPr>
              <w:rPr>
                <w:rFonts w:ascii="Times New Roman" w:eastAsia="Times New Roman" w:hAnsi="Times New Roman" w:cs="Times New Roman"/>
                <w:color w:val="0000FF"/>
                <w:sz w:val="24"/>
                <w:szCs w:val="24"/>
              </w:rPr>
            </w:pPr>
            <w:hyperlink r:id="rId44">
              <w:r w:rsidR="009510DE">
                <w:rPr>
                  <w:rFonts w:ascii="Times New Roman" w:eastAsia="Times New Roman" w:hAnsi="Times New Roman" w:cs="Times New Roman"/>
                  <w:color w:val="0000FF"/>
                  <w:sz w:val="24"/>
                  <w:szCs w:val="24"/>
                  <w:u w:val="single"/>
                </w:rPr>
                <w:t>The Art Story: Visual Art Movements, Artists, Ideas, and Definitions</w:t>
              </w:r>
            </w:hyperlink>
          </w:p>
          <w:p w14:paraId="5E5FD181" w14:textId="77777777" w:rsidR="00F87CA8" w:rsidRDefault="00FB0D98">
            <w:pPr>
              <w:numPr>
                <w:ilvl w:val="0"/>
                <w:numId w:val="8"/>
              </w:numPr>
              <w:rPr>
                <w:rFonts w:ascii="Times New Roman" w:eastAsia="Times New Roman" w:hAnsi="Times New Roman" w:cs="Times New Roman"/>
                <w:color w:val="0000FF"/>
                <w:sz w:val="24"/>
                <w:szCs w:val="24"/>
              </w:rPr>
            </w:pPr>
            <w:hyperlink r:id="rId45">
              <w:r w:rsidR="009510DE">
                <w:rPr>
                  <w:rFonts w:ascii="Times New Roman" w:eastAsia="Times New Roman" w:hAnsi="Times New Roman" w:cs="Times New Roman"/>
                  <w:color w:val="0000FF"/>
                  <w:sz w:val="24"/>
                  <w:szCs w:val="24"/>
                  <w:u w:val="single"/>
                </w:rPr>
                <w:t xml:space="preserve">Feminist Art Movement Overview | </w:t>
              </w:r>
              <w:proofErr w:type="spellStart"/>
              <w:r w:rsidR="009510DE">
                <w:rPr>
                  <w:rFonts w:ascii="Times New Roman" w:eastAsia="Times New Roman" w:hAnsi="Times New Roman" w:cs="Times New Roman"/>
                  <w:color w:val="0000FF"/>
                  <w:sz w:val="24"/>
                  <w:szCs w:val="24"/>
                  <w:u w:val="single"/>
                </w:rPr>
                <w:t>TheArtStory</w:t>
              </w:r>
              <w:proofErr w:type="spellEnd"/>
            </w:hyperlink>
          </w:p>
          <w:p w14:paraId="1CF5327C" w14:textId="77777777" w:rsidR="00F87CA8" w:rsidRDefault="00FB0D98">
            <w:pPr>
              <w:numPr>
                <w:ilvl w:val="0"/>
                <w:numId w:val="8"/>
              </w:numPr>
              <w:rPr>
                <w:rFonts w:ascii="Times New Roman" w:eastAsia="Times New Roman" w:hAnsi="Times New Roman" w:cs="Times New Roman"/>
                <w:color w:val="0000FF"/>
                <w:sz w:val="24"/>
                <w:szCs w:val="24"/>
              </w:rPr>
            </w:pPr>
            <w:hyperlink r:id="rId46">
              <w:r w:rsidR="009510DE">
                <w:rPr>
                  <w:rFonts w:ascii="Times New Roman" w:eastAsia="Times New Roman" w:hAnsi="Times New Roman" w:cs="Times New Roman"/>
                  <w:color w:val="0000FF"/>
                  <w:sz w:val="24"/>
                  <w:szCs w:val="24"/>
                  <w:u w:val="single"/>
                </w:rPr>
                <w:t>What Is Art? Considering and Creating Artistic Works</w:t>
              </w:r>
            </w:hyperlink>
          </w:p>
          <w:p w14:paraId="059E72C0" w14:textId="77777777" w:rsidR="00F87CA8" w:rsidRDefault="00FB0D98">
            <w:pPr>
              <w:numPr>
                <w:ilvl w:val="0"/>
                <w:numId w:val="8"/>
              </w:numPr>
              <w:spacing w:line="276" w:lineRule="auto"/>
              <w:rPr>
                <w:rFonts w:ascii="Times New Roman" w:eastAsia="Times New Roman" w:hAnsi="Times New Roman" w:cs="Times New Roman"/>
                <w:color w:val="0000FF"/>
                <w:sz w:val="24"/>
                <w:szCs w:val="24"/>
              </w:rPr>
            </w:pPr>
            <w:hyperlink r:id="rId47">
              <w:r w:rsidR="009510DE">
                <w:rPr>
                  <w:rFonts w:ascii="Times New Roman" w:eastAsia="Times New Roman" w:hAnsi="Times New Roman" w:cs="Times New Roman"/>
                  <w:color w:val="0000FF"/>
                  <w:sz w:val="24"/>
                  <w:szCs w:val="24"/>
                  <w:u w:val="single"/>
                </w:rPr>
                <w:t>Lesson Plans</w:t>
              </w:r>
            </w:hyperlink>
            <w:r w:rsidR="009510DE">
              <w:rPr>
                <w:rFonts w:ascii="Times New Roman" w:eastAsia="Times New Roman" w:hAnsi="Times New Roman" w:cs="Times New Roman"/>
                <w:color w:val="0000FF"/>
                <w:sz w:val="24"/>
                <w:szCs w:val="24"/>
                <w:u w:val="single"/>
              </w:rPr>
              <w:t xml:space="preserve"> - The Met Museum</w:t>
            </w:r>
          </w:p>
          <w:p w14:paraId="2AA4EFF7" w14:textId="77777777" w:rsidR="00F87CA8" w:rsidRDefault="00FB0D98">
            <w:pPr>
              <w:numPr>
                <w:ilvl w:val="0"/>
                <w:numId w:val="8"/>
              </w:numPr>
              <w:spacing w:line="276" w:lineRule="auto"/>
              <w:rPr>
                <w:rFonts w:ascii="Times New Roman" w:eastAsia="Times New Roman" w:hAnsi="Times New Roman" w:cs="Times New Roman"/>
                <w:color w:val="0000FF"/>
                <w:sz w:val="24"/>
                <w:szCs w:val="24"/>
              </w:rPr>
            </w:pPr>
            <w:hyperlink r:id="rId48">
              <w:r w:rsidR="009510DE">
                <w:rPr>
                  <w:rFonts w:ascii="Times New Roman" w:eastAsia="Times New Roman" w:hAnsi="Times New Roman" w:cs="Times New Roman"/>
                  <w:color w:val="0000FF"/>
                  <w:sz w:val="24"/>
                  <w:szCs w:val="24"/>
                  <w:u w:val="single"/>
                </w:rPr>
                <w:t>Art &amp; Language Arts Curriculum (Education at the Getty)</w:t>
              </w:r>
            </w:hyperlink>
          </w:p>
          <w:p w14:paraId="1496A3C2" w14:textId="77777777" w:rsidR="00F87CA8" w:rsidRDefault="00F87CA8">
            <w:pPr>
              <w:ind w:firstLine="0"/>
              <w:rPr>
                <w:rFonts w:ascii="Times New Roman" w:eastAsia="Times New Roman" w:hAnsi="Times New Roman" w:cs="Times New Roman"/>
                <w:sz w:val="28"/>
                <w:szCs w:val="28"/>
              </w:rPr>
            </w:pPr>
          </w:p>
          <w:p w14:paraId="721518D3" w14:textId="77777777" w:rsidR="00F87CA8" w:rsidRDefault="00F87CA8">
            <w:pPr>
              <w:ind w:firstLine="0"/>
              <w:rPr>
                <w:rFonts w:ascii="Times New Roman" w:eastAsia="Times New Roman" w:hAnsi="Times New Roman" w:cs="Times New Roman"/>
                <w:sz w:val="28"/>
                <w:szCs w:val="28"/>
              </w:rPr>
            </w:pPr>
          </w:p>
          <w:p w14:paraId="2E663E34" w14:textId="77777777" w:rsidR="00F87CA8" w:rsidRDefault="009510DE">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References and Additional Resources for Manifestos and Feminist Manifestos</w:t>
            </w:r>
          </w:p>
          <w:p w14:paraId="236D2BEE" w14:textId="77777777" w:rsidR="00F87CA8" w:rsidRDefault="00F87CA8">
            <w:pPr>
              <w:ind w:firstLine="0"/>
              <w:rPr>
                <w:rFonts w:ascii="Times New Roman" w:eastAsia="Times New Roman" w:hAnsi="Times New Roman" w:cs="Times New Roman"/>
                <w:sz w:val="28"/>
                <w:szCs w:val="28"/>
              </w:rPr>
            </w:pPr>
          </w:p>
          <w:p w14:paraId="2E3B178A" w14:textId="77777777" w:rsidR="00F87CA8" w:rsidRDefault="009510DE">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Weiss, Penny A (ed). </w:t>
            </w:r>
            <w:r>
              <w:rPr>
                <w:rFonts w:ascii="Times New Roman" w:eastAsia="Times New Roman" w:hAnsi="Times New Roman" w:cs="Times New Roman"/>
                <w:i/>
                <w:sz w:val="24"/>
                <w:szCs w:val="24"/>
              </w:rPr>
              <w:t>Feminist Manifestos: A Global Documentary Reader</w:t>
            </w:r>
            <w:r>
              <w:rPr>
                <w:rFonts w:ascii="Times New Roman" w:eastAsia="Times New Roman" w:hAnsi="Times New Roman" w:cs="Times New Roman"/>
                <w:sz w:val="24"/>
                <w:szCs w:val="24"/>
              </w:rPr>
              <w:t>. New York: NYU Press, 2018</w:t>
            </w:r>
          </w:p>
          <w:p w14:paraId="2C02C6F3" w14:textId="77777777" w:rsidR="00F87CA8" w:rsidRDefault="009510DE">
            <w:pPr>
              <w:spacing w:line="276" w:lineRule="auto"/>
              <w:ind w:firstLine="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Fahs,Breanne</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Burn It Down! Feminist Manifestos for the Revolution</w:t>
            </w:r>
            <w:r>
              <w:rPr>
                <w:rFonts w:ascii="Times New Roman" w:eastAsia="Times New Roman" w:hAnsi="Times New Roman" w:cs="Times New Roman"/>
                <w:sz w:val="24"/>
                <w:szCs w:val="24"/>
              </w:rPr>
              <w:t>. New York: Verso, 2020.</w:t>
            </w:r>
          </w:p>
          <w:p w14:paraId="01972C80" w14:textId="77777777" w:rsidR="00F87CA8" w:rsidRDefault="009510DE">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Fahs, Breanne. “Writing with blood: The transformative pedagogy of teaching students to write manifestos”. </w:t>
            </w:r>
            <w:r>
              <w:rPr>
                <w:rFonts w:ascii="Times New Roman" w:eastAsia="Times New Roman" w:hAnsi="Times New Roman" w:cs="Times New Roman"/>
                <w:i/>
                <w:sz w:val="24"/>
                <w:szCs w:val="24"/>
              </w:rPr>
              <w:t>Radical Teacher</w:t>
            </w:r>
            <w:r>
              <w:rPr>
                <w:rFonts w:ascii="Times New Roman" w:eastAsia="Times New Roman" w:hAnsi="Times New Roman" w:cs="Times New Roman"/>
                <w:sz w:val="24"/>
                <w:szCs w:val="24"/>
              </w:rPr>
              <w:t xml:space="preserve"> 115, 2019, 33-38.</w:t>
            </w:r>
          </w:p>
          <w:p w14:paraId="1F92E446" w14:textId="77777777" w:rsidR="00F87CA8" w:rsidRDefault="009510DE">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Hannah, Julian. “Manifestos: A Manifesto.” The Atlantic, 24 June 2014, </w:t>
            </w:r>
            <w:hyperlink r:id="rId49">
              <w:r>
                <w:rPr>
                  <w:rFonts w:ascii="Times New Roman" w:eastAsia="Times New Roman" w:hAnsi="Times New Roman" w:cs="Times New Roman"/>
                  <w:color w:val="1155CC"/>
                  <w:sz w:val="24"/>
                  <w:szCs w:val="24"/>
                  <w:u w:val="single"/>
                </w:rPr>
                <w:t>https://www-theatlantic-com/entertainment/archive/2014/06/manifestos-a-manifesto-the-10-things-all-manifestos-need/372135/</w:t>
              </w:r>
            </w:hyperlink>
            <w:r>
              <w:rPr>
                <w:rFonts w:ascii="Times New Roman" w:eastAsia="Times New Roman" w:hAnsi="Times New Roman" w:cs="Times New Roman"/>
                <w:sz w:val="24"/>
                <w:szCs w:val="24"/>
              </w:rPr>
              <w:t xml:space="preserve"> </w:t>
            </w:r>
          </w:p>
          <w:p w14:paraId="614C06A1" w14:textId="77777777" w:rsidR="00F87CA8" w:rsidRDefault="009510DE">
            <w:pPr>
              <w:spacing w:line="276" w:lineRule="auto"/>
              <w:ind w:firstLine="0"/>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rPr>
              <w:t>Yanoshvsky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Galia</w:t>
            </w:r>
            <w:proofErr w:type="spellEnd"/>
            <w:r>
              <w:rPr>
                <w:rFonts w:ascii="Times New Roman" w:eastAsia="Times New Roman" w:hAnsi="Times New Roman" w:cs="Times New Roman"/>
                <w:sz w:val="24"/>
                <w:szCs w:val="24"/>
              </w:rPr>
              <w:t xml:space="preserve">. “Three Decades of Writing on Manifesto: The Making of a Genre.” </w:t>
            </w:r>
            <w:r>
              <w:rPr>
                <w:rFonts w:ascii="Times New Roman" w:eastAsia="Times New Roman" w:hAnsi="Times New Roman" w:cs="Times New Roman"/>
                <w:i/>
                <w:sz w:val="24"/>
                <w:szCs w:val="24"/>
              </w:rPr>
              <w:t>Poetics Today</w:t>
            </w:r>
            <w:r>
              <w:rPr>
                <w:rFonts w:ascii="Times New Roman" w:eastAsia="Times New Roman" w:hAnsi="Times New Roman" w:cs="Times New Roman"/>
                <w:sz w:val="24"/>
                <w:szCs w:val="24"/>
              </w:rPr>
              <w:t xml:space="preserve"> 30, no. 2, 2009,257-286.</w:t>
            </w:r>
          </w:p>
          <w:p w14:paraId="3CA7327B" w14:textId="77777777" w:rsidR="00F87CA8" w:rsidRDefault="00F87CA8">
            <w:pPr>
              <w:spacing w:line="276" w:lineRule="auto"/>
              <w:ind w:firstLine="0"/>
              <w:rPr>
                <w:rFonts w:ascii="Times New Roman" w:eastAsia="Times New Roman" w:hAnsi="Times New Roman" w:cs="Times New Roman"/>
                <w:sz w:val="28"/>
                <w:szCs w:val="28"/>
              </w:rPr>
            </w:pPr>
          </w:p>
          <w:p w14:paraId="75486EB3" w14:textId="77777777" w:rsidR="00F87CA8" w:rsidRDefault="00F87CA8">
            <w:pPr>
              <w:pBdr>
                <w:top w:val="nil"/>
                <w:left w:val="nil"/>
                <w:bottom w:val="nil"/>
                <w:right w:val="nil"/>
                <w:between w:val="nil"/>
              </w:pBdr>
              <w:ind w:left="360" w:firstLine="0"/>
              <w:rPr>
                <w:rFonts w:ascii="Times New Roman" w:eastAsia="Times New Roman" w:hAnsi="Times New Roman" w:cs="Times New Roman"/>
                <w:sz w:val="24"/>
                <w:szCs w:val="24"/>
              </w:rPr>
            </w:pPr>
          </w:p>
          <w:p w14:paraId="76CBB6F2" w14:textId="77777777" w:rsidR="00F87CA8" w:rsidRDefault="009510DE">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Alternative interviews that can be used for the lesson plan</w:t>
            </w:r>
          </w:p>
          <w:p w14:paraId="00364DBD" w14:textId="77777777" w:rsidR="00F87CA8" w:rsidRDefault="00F87CA8">
            <w:pPr>
              <w:ind w:firstLine="0"/>
              <w:rPr>
                <w:rFonts w:ascii="Times New Roman" w:eastAsia="Times New Roman" w:hAnsi="Times New Roman" w:cs="Times New Roman"/>
                <w:sz w:val="28"/>
                <w:szCs w:val="28"/>
                <w:highlight w:val="yellow"/>
              </w:rPr>
            </w:pPr>
          </w:p>
          <w:p w14:paraId="3E510DD3"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there is a list of alternative interviews that can be used for the lesson plan. Each of them was conducted with activist women artists, art critics and scholars who reflect on feminist art </w:t>
            </w:r>
            <w:proofErr w:type="spellStart"/>
            <w:r>
              <w:rPr>
                <w:rFonts w:ascii="Times New Roman" w:eastAsia="Times New Roman" w:hAnsi="Times New Roman" w:cs="Times New Roman"/>
                <w:sz w:val="24"/>
                <w:szCs w:val="24"/>
              </w:rPr>
              <w:t>pratices</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forms .</w:t>
            </w:r>
            <w:proofErr w:type="gramEnd"/>
            <w:r>
              <w:rPr>
                <w:rFonts w:ascii="Times New Roman" w:eastAsia="Times New Roman" w:hAnsi="Times New Roman" w:cs="Times New Roman"/>
                <w:sz w:val="24"/>
                <w:szCs w:val="24"/>
              </w:rPr>
              <w:t xml:space="preserve"> </w:t>
            </w:r>
          </w:p>
          <w:p w14:paraId="468C1A0A" w14:textId="77777777" w:rsidR="00F87CA8" w:rsidRDefault="00F87CA8">
            <w:pPr>
              <w:ind w:firstLine="0"/>
              <w:rPr>
                <w:rFonts w:ascii="Times New Roman" w:eastAsia="Times New Roman" w:hAnsi="Times New Roman" w:cs="Times New Roman"/>
                <w:sz w:val="24"/>
                <w:szCs w:val="24"/>
              </w:rPr>
            </w:pPr>
          </w:p>
          <w:p w14:paraId="07CFD750" w14:textId="77777777" w:rsidR="00F87CA8" w:rsidRDefault="00F87CA8">
            <w:pPr>
              <w:ind w:firstLine="0"/>
              <w:rPr>
                <w:rFonts w:ascii="Times New Roman" w:eastAsia="Times New Roman" w:hAnsi="Times New Roman" w:cs="Times New Roman"/>
                <w:sz w:val="24"/>
                <w:szCs w:val="24"/>
              </w:rPr>
            </w:pPr>
          </w:p>
          <w:p w14:paraId="4B83DE32" w14:textId="77777777" w:rsidR="00F87CA8" w:rsidRDefault="009510D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India </w:t>
            </w:r>
          </w:p>
          <w:p w14:paraId="1CEFFE9B"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Urvashi </w:t>
            </w:r>
            <w:proofErr w:type="spellStart"/>
            <w:r>
              <w:rPr>
                <w:rFonts w:ascii="Times New Roman" w:eastAsia="Times New Roman" w:hAnsi="Times New Roman" w:cs="Times New Roman"/>
                <w:sz w:val="24"/>
                <w:szCs w:val="24"/>
              </w:rPr>
              <w:t>Butalia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Mahasweta</w:t>
            </w:r>
            <w:proofErr w:type="spellEnd"/>
            <w:r>
              <w:rPr>
                <w:rFonts w:ascii="Times New Roman" w:eastAsia="Times New Roman" w:hAnsi="Times New Roman" w:cs="Times New Roman"/>
                <w:sz w:val="24"/>
                <w:szCs w:val="24"/>
              </w:rPr>
              <w:t xml:space="preserve"> Devi / Lata Pratibha Madhukar </w:t>
            </w:r>
          </w:p>
          <w:p w14:paraId="3E073D00" w14:textId="77777777" w:rsidR="00F87CA8" w:rsidRDefault="00F87CA8">
            <w:pPr>
              <w:ind w:firstLine="0"/>
              <w:rPr>
                <w:rFonts w:ascii="Times New Roman" w:eastAsia="Times New Roman" w:hAnsi="Times New Roman" w:cs="Times New Roman"/>
                <w:sz w:val="24"/>
                <w:szCs w:val="24"/>
              </w:rPr>
            </w:pPr>
          </w:p>
          <w:p w14:paraId="36BC07C9" w14:textId="77777777" w:rsidR="00F87CA8" w:rsidRDefault="009510D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Poland</w:t>
            </w:r>
          </w:p>
          <w:p w14:paraId="66837B3D"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Inga </w:t>
            </w:r>
            <w:proofErr w:type="spellStart"/>
            <w:r>
              <w:rPr>
                <w:rFonts w:ascii="Times New Roman" w:eastAsia="Times New Roman" w:hAnsi="Times New Roman" w:cs="Times New Roman"/>
                <w:sz w:val="24"/>
                <w:szCs w:val="24"/>
              </w:rPr>
              <w:t>Iwasiów</w:t>
            </w:r>
            <w:proofErr w:type="spellEnd"/>
          </w:p>
          <w:p w14:paraId="5D1BCF77" w14:textId="77777777" w:rsidR="00F87CA8" w:rsidRDefault="00F87CA8">
            <w:pPr>
              <w:ind w:firstLine="0"/>
              <w:rPr>
                <w:rFonts w:ascii="Times New Roman" w:eastAsia="Times New Roman" w:hAnsi="Times New Roman" w:cs="Times New Roman"/>
                <w:sz w:val="24"/>
                <w:szCs w:val="24"/>
              </w:rPr>
            </w:pPr>
          </w:p>
          <w:p w14:paraId="0EF2EF2F" w14:textId="77777777" w:rsidR="00F87CA8" w:rsidRDefault="009510D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China</w:t>
            </w:r>
          </w:p>
          <w:p w14:paraId="18CEA795"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 </w:t>
            </w:r>
            <w:proofErr w:type="spellStart"/>
            <w:r>
              <w:rPr>
                <w:rFonts w:ascii="Times New Roman" w:eastAsia="Times New Roman" w:hAnsi="Times New Roman" w:cs="Times New Roman"/>
                <w:sz w:val="24"/>
                <w:szCs w:val="24"/>
              </w:rPr>
              <w:t>Tingting</w:t>
            </w:r>
            <w:proofErr w:type="spellEnd"/>
            <w:r>
              <w:rPr>
                <w:rFonts w:ascii="Times New Roman" w:eastAsia="Times New Roman" w:hAnsi="Times New Roman" w:cs="Times New Roman"/>
                <w:sz w:val="24"/>
                <w:szCs w:val="24"/>
              </w:rPr>
              <w:t xml:space="preserve"> / Ai </w:t>
            </w:r>
            <w:proofErr w:type="spellStart"/>
            <w:r>
              <w:rPr>
                <w:rFonts w:ascii="Times New Roman" w:eastAsia="Times New Roman" w:hAnsi="Times New Roman" w:cs="Times New Roman"/>
                <w:sz w:val="24"/>
                <w:szCs w:val="24"/>
              </w:rPr>
              <w:t>Xiaoming</w:t>
            </w:r>
            <w:proofErr w:type="spellEnd"/>
          </w:p>
          <w:p w14:paraId="4AFFB9DF" w14:textId="77777777" w:rsidR="00F87CA8" w:rsidRDefault="00F87CA8">
            <w:pPr>
              <w:ind w:firstLine="0"/>
              <w:rPr>
                <w:rFonts w:ascii="Times New Roman" w:eastAsia="Times New Roman" w:hAnsi="Times New Roman" w:cs="Times New Roman"/>
                <w:sz w:val="24"/>
                <w:szCs w:val="24"/>
              </w:rPr>
            </w:pPr>
          </w:p>
          <w:p w14:paraId="4F8A896F"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Germany</w:t>
            </w:r>
            <w:r>
              <w:rPr>
                <w:rFonts w:ascii="Times New Roman" w:eastAsia="Times New Roman" w:hAnsi="Times New Roman" w:cs="Times New Roman"/>
                <w:sz w:val="24"/>
                <w:szCs w:val="24"/>
              </w:rPr>
              <w:t xml:space="preserve"> </w:t>
            </w:r>
          </w:p>
          <w:p w14:paraId="10C756F8"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Katharina </w:t>
            </w:r>
            <w:proofErr w:type="spellStart"/>
            <w:r>
              <w:rPr>
                <w:rFonts w:ascii="Times New Roman" w:eastAsia="Times New Roman" w:hAnsi="Times New Roman" w:cs="Times New Roman"/>
                <w:sz w:val="24"/>
                <w:szCs w:val="24"/>
              </w:rPr>
              <w:t>Oguntoye</w:t>
            </w:r>
            <w:proofErr w:type="spellEnd"/>
            <w:r>
              <w:rPr>
                <w:rFonts w:ascii="Times New Roman" w:eastAsia="Times New Roman" w:hAnsi="Times New Roman" w:cs="Times New Roman"/>
                <w:sz w:val="24"/>
                <w:szCs w:val="24"/>
              </w:rPr>
              <w:t xml:space="preserve"> / Marion Schmidt </w:t>
            </w:r>
          </w:p>
          <w:p w14:paraId="4A60344C" w14:textId="77777777" w:rsidR="00F87CA8" w:rsidRDefault="00F87CA8">
            <w:pPr>
              <w:ind w:firstLine="0"/>
              <w:rPr>
                <w:rFonts w:ascii="Times New Roman" w:eastAsia="Times New Roman" w:hAnsi="Times New Roman" w:cs="Times New Roman"/>
                <w:sz w:val="24"/>
                <w:szCs w:val="24"/>
              </w:rPr>
            </w:pPr>
          </w:p>
          <w:p w14:paraId="67C31708" w14:textId="77777777" w:rsidR="00F87CA8" w:rsidRDefault="009510D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Brazil</w:t>
            </w:r>
          </w:p>
          <w:p w14:paraId="42577C6D" w14:textId="77777777" w:rsidR="00F87CA8" w:rsidRDefault="009510D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Castro / </w:t>
            </w:r>
            <w:proofErr w:type="spellStart"/>
            <w:r>
              <w:rPr>
                <w:rFonts w:ascii="Times New Roman" w:eastAsia="Times New Roman" w:hAnsi="Times New Roman" w:cs="Times New Roman"/>
                <w:sz w:val="24"/>
                <w:szCs w:val="24"/>
              </w:rPr>
              <w:t>Giordana</w:t>
            </w:r>
            <w:proofErr w:type="spellEnd"/>
            <w:r>
              <w:rPr>
                <w:rFonts w:ascii="Times New Roman" w:eastAsia="Times New Roman" w:hAnsi="Times New Roman" w:cs="Times New Roman"/>
                <w:sz w:val="24"/>
                <w:szCs w:val="24"/>
              </w:rPr>
              <w:t xml:space="preserve"> Moreira</w:t>
            </w:r>
          </w:p>
          <w:p w14:paraId="314D385E" w14:textId="77777777" w:rsidR="00F87CA8" w:rsidRDefault="00F87CA8">
            <w:pPr>
              <w:ind w:firstLine="0"/>
              <w:rPr>
                <w:rFonts w:ascii="Times New Roman" w:eastAsia="Times New Roman" w:hAnsi="Times New Roman" w:cs="Times New Roman"/>
                <w:sz w:val="24"/>
                <w:szCs w:val="24"/>
              </w:rPr>
            </w:pPr>
          </w:p>
          <w:p w14:paraId="7A782EA9" w14:textId="77777777" w:rsidR="00F87CA8" w:rsidRDefault="00F87CA8">
            <w:pPr>
              <w:ind w:firstLine="0"/>
              <w:rPr>
                <w:rFonts w:ascii="Times New Roman" w:eastAsia="Times New Roman" w:hAnsi="Times New Roman" w:cs="Times New Roman"/>
                <w:sz w:val="24"/>
                <w:szCs w:val="24"/>
              </w:rPr>
            </w:pPr>
          </w:p>
        </w:tc>
      </w:tr>
    </w:tbl>
    <w:p w14:paraId="59360C79" w14:textId="77777777" w:rsidR="00F87CA8" w:rsidRDefault="00F87CA8">
      <w:pPr>
        <w:pBdr>
          <w:top w:val="nil"/>
          <w:left w:val="nil"/>
          <w:bottom w:val="nil"/>
          <w:right w:val="nil"/>
          <w:between w:val="nil"/>
        </w:pBdr>
        <w:spacing w:line="360" w:lineRule="auto"/>
        <w:ind w:left="720" w:firstLine="0"/>
        <w:rPr>
          <w:rFonts w:ascii="Times New Roman" w:eastAsia="Times New Roman" w:hAnsi="Times New Roman" w:cs="Times New Roman"/>
          <w:color w:val="000000"/>
          <w:sz w:val="28"/>
          <w:szCs w:val="28"/>
        </w:rPr>
      </w:pPr>
    </w:p>
    <w:sectPr w:rsidR="00F87CA8">
      <w:footerReference w:type="even" r:id="rId50"/>
      <w:footerReference w:type="default" r:id="rId5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9D14" w14:textId="77777777" w:rsidR="00FB0D98" w:rsidRDefault="00FB0D98">
      <w:r>
        <w:separator/>
      </w:r>
    </w:p>
  </w:endnote>
  <w:endnote w:type="continuationSeparator" w:id="0">
    <w:p w14:paraId="151A21F5" w14:textId="77777777" w:rsidR="00FB0D98" w:rsidRDefault="00FB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Gothic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16B6" w14:textId="77777777" w:rsidR="00F87CA8" w:rsidRDefault="009510D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B0D98">
      <w:rPr>
        <w:color w:val="000000"/>
      </w:rPr>
      <w:fldChar w:fldCharType="separate"/>
    </w:r>
    <w:r>
      <w:rPr>
        <w:color w:val="000000"/>
      </w:rPr>
      <w:fldChar w:fldCharType="end"/>
    </w:r>
  </w:p>
  <w:p w14:paraId="2665E7B6" w14:textId="77777777" w:rsidR="00F87CA8" w:rsidRDefault="00F87CA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7A66" w14:textId="77777777" w:rsidR="00F87CA8" w:rsidRDefault="009510D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16F0D">
      <w:rPr>
        <w:noProof/>
        <w:color w:val="000000"/>
      </w:rPr>
      <w:t>1</w:t>
    </w:r>
    <w:r>
      <w:rPr>
        <w:color w:val="000000"/>
      </w:rPr>
      <w:fldChar w:fldCharType="end"/>
    </w:r>
  </w:p>
  <w:p w14:paraId="36AF6695" w14:textId="77777777" w:rsidR="00F87CA8" w:rsidRDefault="00F87CA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5E0F" w14:textId="77777777" w:rsidR="00FB0D98" w:rsidRDefault="00FB0D98">
      <w:r>
        <w:separator/>
      </w:r>
    </w:p>
  </w:footnote>
  <w:footnote w:type="continuationSeparator" w:id="0">
    <w:p w14:paraId="32887CC2" w14:textId="77777777" w:rsidR="00FB0D98" w:rsidRDefault="00FB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4F3"/>
    <w:multiLevelType w:val="multilevel"/>
    <w:tmpl w:val="C5D2A648"/>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132070"/>
    <w:multiLevelType w:val="multilevel"/>
    <w:tmpl w:val="52DAF3A2"/>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DA70E3"/>
    <w:multiLevelType w:val="multilevel"/>
    <w:tmpl w:val="07BC2F0E"/>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FF48D0"/>
    <w:multiLevelType w:val="multilevel"/>
    <w:tmpl w:val="3EC6836A"/>
    <w:lvl w:ilvl="0">
      <w:start w:val="1"/>
      <w:numFmt w:val="decimal"/>
      <w:lvlText w:val="%1"/>
      <w:lvlJc w:val="left"/>
      <w:pPr>
        <w:ind w:left="720" w:hanging="360"/>
      </w:pPr>
      <w:rPr>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3B1A8D"/>
    <w:multiLevelType w:val="multilevel"/>
    <w:tmpl w:val="A3F8EF0A"/>
    <w:lvl w:ilvl="0">
      <w:start w:val="1"/>
      <w:numFmt w:val="bullet"/>
      <w:lvlText w:val="&gt;"/>
      <w:lvlJc w:val="left"/>
      <w:pPr>
        <w:ind w:left="720" w:hanging="360"/>
      </w:pPr>
      <w:rPr>
        <w:rFonts w:ascii="HGGothicE" w:eastAsia="HGGothicE" w:hAnsi="HGGothicE" w:cs="HGGothicE"/>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064DE"/>
    <w:multiLevelType w:val="multilevel"/>
    <w:tmpl w:val="C1627282"/>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4C3C60"/>
    <w:multiLevelType w:val="multilevel"/>
    <w:tmpl w:val="E3141ACA"/>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5836D7"/>
    <w:multiLevelType w:val="multilevel"/>
    <w:tmpl w:val="4036D00C"/>
    <w:lvl w:ilvl="0">
      <w:start w:val="1"/>
      <w:numFmt w:val="bullet"/>
      <w:lvlText w:val="&gt;"/>
      <w:lvlJc w:val="left"/>
      <w:pPr>
        <w:ind w:left="720" w:hanging="360"/>
      </w:pPr>
      <w:rPr>
        <w:rFonts w:ascii="HGGothicE" w:eastAsia="HGGothicE" w:hAnsi="HGGothicE" w:cs="HGGothicE"/>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D93806"/>
    <w:multiLevelType w:val="multilevel"/>
    <w:tmpl w:val="03CC0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3577C1"/>
    <w:multiLevelType w:val="multilevel"/>
    <w:tmpl w:val="145C6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5D4FF5"/>
    <w:multiLevelType w:val="multilevel"/>
    <w:tmpl w:val="630E9808"/>
    <w:lvl w:ilvl="0">
      <w:start w:val="1"/>
      <w:numFmt w:val="bullet"/>
      <w:lvlText w:val="&gt;"/>
      <w:lvlJc w:val="left"/>
      <w:pPr>
        <w:ind w:left="360" w:hanging="360"/>
      </w:pPr>
      <w:rPr>
        <w:rFonts w:ascii="HGGothicE" w:eastAsia="HGGothicE" w:hAnsi="HGGothicE" w:cs="HGGothicE"/>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7"/>
  </w:num>
  <w:num w:numId="2">
    <w:abstractNumId w:val="1"/>
  </w:num>
  <w:num w:numId="3">
    <w:abstractNumId w:val="5"/>
  </w:num>
  <w:num w:numId="4">
    <w:abstractNumId w:val="8"/>
  </w:num>
  <w:num w:numId="5">
    <w:abstractNumId w:val="6"/>
  </w:num>
  <w:num w:numId="6">
    <w:abstractNumId w:val="4"/>
  </w:num>
  <w:num w:numId="7">
    <w:abstractNumId w:val="2"/>
  </w:num>
  <w:num w:numId="8">
    <w:abstractNumId w:val="9"/>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A8"/>
    <w:rsid w:val="00445E8D"/>
    <w:rsid w:val="004F2887"/>
    <w:rsid w:val="00873E9D"/>
    <w:rsid w:val="009510DE"/>
    <w:rsid w:val="00F16F0D"/>
    <w:rsid w:val="00F87CA8"/>
    <w:rsid w:val="00FB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A482D"/>
  <w15:docId w15:val="{279791B0-57F8-1F49-B730-45D9B8D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E2"/>
  </w:style>
  <w:style w:type="paragraph" w:styleId="Heading1">
    <w:name w:val="heading 1"/>
    <w:basedOn w:val="Normal"/>
    <w:next w:val="Normal"/>
    <w:link w:val="Heading1Char"/>
    <w:uiPriority w:val="9"/>
    <w:qFormat/>
    <w:rsid w:val="00A012E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12E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12E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12E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12E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12E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12E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12E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12E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2E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ListParagraph">
    <w:name w:val="List Paragraph"/>
    <w:basedOn w:val="Normal"/>
    <w:uiPriority w:val="34"/>
    <w:qFormat/>
    <w:rsid w:val="00A012E2"/>
    <w:pPr>
      <w:ind w:left="720"/>
      <w:contextualSpacing/>
    </w:pPr>
  </w:style>
  <w:style w:type="character" w:styleId="Hyperlink">
    <w:name w:val="Hyperlink"/>
    <w:basedOn w:val="DefaultParagraphFont"/>
    <w:uiPriority w:val="99"/>
    <w:unhideWhenUsed/>
    <w:rsid w:val="00E32AE7"/>
    <w:rPr>
      <w:color w:val="0000FF" w:themeColor="hyperlink"/>
      <w:u w:val="single"/>
    </w:rPr>
  </w:style>
  <w:style w:type="table" w:styleId="TableGrid">
    <w:name w:val="Table Grid"/>
    <w:basedOn w:val="TableNormal"/>
    <w:uiPriority w:val="59"/>
    <w:rsid w:val="00E3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32AE7"/>
    <w:pP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32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AE7"/>
    <w:rPr>
      <w:rFonts w:ascii="Lucida Grande" w:hAnsi="Lucida Grande" w:cs="Lucida Grande"/>
      <w:sz w:val="18"/>
      <w:szCs w:val="18"/>
    </w:rPr>
  </w:style>
  <w:style w:type="paragraph" w:styleId="Footer">
    <w:name w:val="footer"/>
    <w:basedOn w:val="Normal"/>
    <w:link w:val="FooterChar"/>
    <w:uiPriority w:val="99"/>
    <w:unhideWhenUsed/>
    <w:rsid w:val="00E32AE7"/>
    <w:pPr>
      <w:tabs>
        <w:tab w:val="center" w:pos="4320"/>
        <w:tab w:val="right" w:pos="8640"/>
      </w:tabs>
    </w:pPr>
  </w:style>
  <w:style w:type="character" w:customStyle="1" w:styleId="FooterChar">
    <w:name w:val="Footer Char"/>
    <w:basedOn w:val="DefaultParagraphFont"/>
    <w:link w:val="Footer"/>
    <w:uiPriority w:val="99"/>
    <w:rsid w:val="00E32AE7"/>
  </w:style>
  <w:style w:type="character" w:styleId="PageNumber">
    <w:name w:val="page number"/>
    <w:basedOn w:val="DefaultParagraphFont"/>
    <w:uiPriority w:val="99"/>
    <w:semiHidden/>
    <w:unhideWhenUsed/>
    <w:rsid w:val="00E32AE7"/>
  </w:style>
  <w:style w:type="character" w:customStyle="1" w:styleId="apple-converted-space">
    <w:name w:val="apple-converted-space"/>
    <w:basedOn w:val="DefaultParagraphFont"/>
    <w:rsid w:val="005A21BC"/>
  </w:style>
  <w:style w:type="character" w:styleId="FollowedHyperlink">
    <w:name w:val="FollowedHyperlink"/>
    <w:basedOn w:val="DefaultParagraphFont"/>
    <w:uiPriority w:val="99"/>
    <w:semiHidden/>
    <w:unhideWhenUsed/>
    <w:rsid w:val="005A21BC"/>
    <w:rPr>
      <w:color w:val="800080" w:themeColor="followedHyperlink"/>
      <w:u w:val="single"/>
    </w:rPr>
  </w:style>
  <w:style w:type="character" w:styleId="EndnoteReference">
    <w:name w:val="endnote reference"/>
    <w:basedOn w:val="DefaultParagraphFont"/>
    <w:uiPriority w:val="99"/>
    <w:semiHidden/>
    <w:unhideWhenUsed/>
    <w:rsid w:val="00F42376"/>
  </w:style>
  <w:style w:type="paragraph" w:styleId="NormalWeb">
    <w:name w:val="Normal (Web)"/>
    <w:basedOn w:val="Normal"/>
    <w:uiPriority w:val="99"/>
    <w:unhideWhenUsed/>
    <w:rsid w:val="00D84F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12E2"/>
    <w:rPr>
      <w:b/>
      <w:bCs/>
      <w:spacing w:val="0"/>
    </w:rPr>
  </w:style>
  <w:style w:type="table" w:styleId="LightList">
    <w:name w:val="Light List"/>
    <w:basedOn w:val="TableNormal"/>
    <w:uiPriority w:val="61"/>
    <w:rsid w:val="00AD65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AD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10">
    <w:name w:val="heading1"/>
    <w:basedOn w:val="Normal"/>
    <w:rsid w:val="00202BFD"/>
    <w:pPr>
      <w:spacing w:before="100" w:beforeAutospacing="1" w:after="100" w:afterAutospacing="1"/>
    </w:pPr>
    <w:rPr>
      <w:rFonts w:ascii="Times New Roman" w:hAnsi="Times New Roman" w:cs="Times New Roman"/>
      <w:sz w:val="20"/>
      <w:szCs w:val="20"/>
    </w:rPr>
  </w:style>
  <w:style w:type="character" w:customStyle="1" w:styleId="italicsheading">
    <w:name w:val="italics_heading"/>
    <w:basedOn w:val="DefaultParagraphFont"/>
    <w:rsid w:val="00202BFD"/>
  </w:style>
  <w:style w:type="character" w:styleId="Emphasis">
    <w:name w:val="Emphasis"/>
    <w:uiPriority w:val="20"/>
    <w:qFormat/>
    <w:rsid w:val="00A012E2"/>
    <w:rPr>
      <w:b/>
      <w:bCs/>
      <w:i/>
      <w:iCs/>
      <w:color w:val="5A5A5A" w:themeColor="text1" w:themeTint="A5"/>
    </w:rPr>
  </w:style>
  <w:style w:type="character" w:customStyle="1" w:styleId="style1">
    <w:name w:val="style1"/>
    <w:basedOn w:val="DefaultParagraphFont"/>
    <w:rsid w:val="00202BFD"/>
  </w:style>
  <w:style w:type="character" w:customStyle="1" w:styleId="Heading1Char">
    <w:name w:val="Heading 1 Char"/>
    <w:basedOn w:val="DefaultParagraphFont"/>
    <w:link w:val="Heading1"/>
    <w:uiPriority w:val="9"/>
    <w:rsid w:val="00A012E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12E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12E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12E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12E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12E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12E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12E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12E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12E2"/>
    <w:rPr>
      <w:b/>
      <w:bCs/>
      <w:sz w:val="18"/>
      <w:szCs w:val="18"/>
    </w:rPr>
  </w:style>
  <w:style w:type="character" w:customStyle="1" w:styleId="TitleChar">
    <w:name w:val="Title Char"/>
    <w:basedOn w:val="DefaultParagraphFont"/>
    <w:link w:val="Title"/>
    <w:uiPriority w:val="10"/>
    <w:rsid w:val="00A012E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pPr>
      <w:spacing w:before="200" w:after="900"/>
      <w:ind w:firstLine="0"/>
      <w:jc w:val="right"/>
    </w:pPr>
    <w:rPr>
      <w:i/>
      <w:sz w:val="24"/>
      <w:szCs w:val="24"/>
    </w:rPr>
  </w:style>
  <w:style w:type="character" w:customStyle="1" w:styleId="SubtitleChar">
    <w:name w:val="Subtitle Char"/>
    <w:basedOn w:val="DefaultParagraphFont"/>
    <w:link w:val="Subtitle"/>
    <w:uiPriority w:val="11"/>
    <w:rsid w:val="00A012E2"/>
    <w:rPr>
      <w:i/>
      <w:iCs/>
      <w:sz w:val="24"/>
      <w:szCs w:val="24"/>
    </w:rPr>
  </w:style>
  <w:style w:type="paragraph" w:styleId="NoSpacing">
    <w:name w:val="No Spacing"/>
    <w:basedOn w:val="Normal"/>
    <w:link w:val="NoSpacingChar"/>
    <w:uiPriority w:val="1"/>
    <w:qFormat/>
    <w:rsid w:val="00A012E2"/>
    <w:pPr>
      <w:ind w:firstLine="0"/>
    </w:pPr>
  </w:style>
  <w:style w:type="character" w:customStyle="1" w:styleId="NoSpacingChar">
    <w:name w:val="No Spacing Char"/>
    <w:basedOn w:val="DefaultParagraphFont"/>
    <w:link w:val="NoSpacing"/>
    <w:uiPriority w:val="1"/>
    <w:rsid w:val="00A012E2"/>
  </w:style>
  <w:style w:type="paragraph" w:styleId="Quote">
    <w:name w:val="Quote"/>
    <w:basedOn w:val="Normal"/>
    <w:next w:val="Normal"/>
    <w:link w:val="QuoteChar"/>
    <w:uiPriority w:val="29"/>
    <w:qFormat/>
    <w:rsid w:val="00A01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1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12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12E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12E2"/>
    <w:rPr>
      <w:i/>
      <w:iCs/>
      <w:color w:val="5A5A5A" w:themeColor="text1" w:themeTint="A5"/>
    </w:rPr>
  </w:style>
  <w:style w:type="character" w:styleId="IntenseEmphasis">
    <w:name w:val="Intense Emphasis"/>
    <w:uiPriority w:val="21"/>
    <w:qFormat/>
    <w:rsid w:val="00A012E2"/>
    <w:rPr>
      <w:b/>
      <w:bCs/>
      <w:i/>
      <w:iCs/>
      <w:color w:val="4F81BD" w:themeColor="accent1"/>
      <w:sz w:val="22"/>
      <w:szCs w:val="22"/>
    </w:rPr>
  </w:style>
  <w:style w:type="character" w:styleId="SubtleReference">
    <w:name w:val="Subtle Reference"/>
    <w:uiPriority w:val="31"/>
    <w:qFormat/>
    <w:rsid w:val="00A012E2"/>
    <w:rPr>
      <w:color w:val="auto"/>
      <w:u w:val="single" w:color="9BBB59" w:themeColor="accent3"/>
    </w:rPr>
  </w:style>
  <w:style w:type="character" w:styleId="IntenseReference">
    <w:name w:val="Intense Reference"/>
    <w:basedOn w:val="DefaultParagraphFont"/>
    <w:uiPriority w:val="32"/>
    <w:qFormat/>
    <w:rsid w:val="00A012E2"/>
    <w:rPr>
      <w:b/>
      <w:bCs/>
      <w:color w:val="76923C" w:themeColor="accent3" w:themeShade="BF"/>
      <w:u w:val="single" w:color="9BBB59" w:themeColor="accent3"/>
    </w:rPr>
  </w:style>
  <w:style w:type="character" w:styleId="BookTitle">
    <w:name w:val="Book Title"/>
    <w:basedOn w:val="DefaultParagraphFont"/>
    <w:uiPriority w:val="33"/>
    <w:qFormat/>
    <w:rsid w:val="00A012E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12E2"/>
    <w:pPr>
      <w:outlineLvl w:val="9"/>
    </w:pPr>
  </w:style>
  <w:style w:type="paragraph" w:customStyle="1" w:styleId="PersonalName">
    <w:name w:val="Personal Name"/>
    <w:basedOn w:val="Title"/>
    <w:rsid w:val="00A012E2"/>
    <w:rPr>
      <w:b/>
      <w:caps/>
      <w:color w:val="000000"/>
      <w:sz w:val="28"/>
      <w:szCs w:val="28"/>
    </w:rPr>
  </w:style>
  <w:style w:type="character" w:styleId="UnresolvedMention">
    <w:name w:val="Unresolved Mention"/>
    <w:basedOn w:val="DefaultParagraphFont"/>
    <w:uiPriority w:val="99"/>
    <w:semiHidden/>
    <w:unhideWhenUsed/>
    <w:rsid w:val="000D12E2"/>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ropbox.com/s/5ypk6pr3gyxdnae/Activity%201_Art%20%26%20Feminism%20Lesson%20Plan.docx?dl=0" TargetMode="External"/><Relationship Id="rId18" Type="http://schemas.openxmlformats.org/officeDocument/2006/relationships/hyperlink" Target="https://www.dropbox.com/s/1iu277b9rt1iljj/Activity%202_Art%20%26%20Feminism%20Lesson%20Plan.docx?dl=0" TargetMode="External"/><Relationship Id="rId26" Type="http://schemas.openxmlformats.org/officeDocument/2006/relationships/hyperlink" Target="https://www.dropbox.com/s/5ypk6pr3gyxdnae/Activity%201_Art%20%26%20Feminism%20Lesson%20Plan.docx?dl=0" TargetMode="External"/><Relationship Id="rId39" Type="http://schemas.openxmlformats.org/officeDocument/2006/relationships/hyperlink" Target="https://sites.lsa.umich.edu/globalfeminisms/the-united-states/" TargetMode="External"/><Relationship Id="rId21" Type="http://schemas.openxmlformats.org/officeDocument/2006/relationships/hyperlink" Target="https://www.dropbox.com/s/9p7wveozcf8g07l/Reading%20guide%202_Art%20%26%20Feminism%20Lesson%20Plan.docx?dl=0" TargetMode="External"/><Relationship Id="rId34" Type="http://schemas.openxmlformats.org/officeDocument/2006/relationships/hyperlink" Target="https://www.dropbox.com/s/i3hpxxsvn29sfgx/Handout%204_Interview%20excerpts_Art%20%26%20Feminism%20Lesson%20Plan.docx?dl=0" TargetMode="External"/><Relationship Id="rId42" Type="http://schemas.openxmlformats.org/officeDocument/2006/relationships/hyperlink" Target="https://umma.umich.edu/" TargetMode="External"/><Relationship Id="rId47" Type="http://schemas.openxmlformats.org/officeDocument/2006/relationships/hyperlink" Target="https://www.metmuseum.org/learn/educators/lesson-plan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pbox.com/s/oovhan8cs3wa5dl/Handout%201_Art%20%26%20Feminism%20Lesson%20Plan.docx?dl=0" TargetMode="External"/><Relationship Id="rId29" Type="http://schemas.openxmlformats.org/officeDocument/2006/relationships/hyperlink" Target="https://www.dropbox.com/s/oovhan8cs3wa5dl/Handout%201_Art%20%26%20Feminism%20Lesson%20Plan.docx?dl=0" TargetMode="External"/><Relationship Id="rId11" Type="http://schemas.openxmlformats.org/officeDocument/2006/relationships/hyperlink" Target="https://www.dropbox.com/s/1iu277b9rt1iljj/Activity%202_Art%20%26%20Feminism%20Lesson%20Plan.docx?dl=0" TargetMode="External"/><Relationship Id="rId24" Type="http://schemas.openxmlformats.org/officeDocument/2006/relationships/hyperlink" Target="https://www.dropbox.com/s/gn5ecu4vhbkqeye/Handout%206_Art%20%26%20Feminism%20Lesson%20Plan.docx?dl=0" TargetMode="External"/><Relationship Id="rId32" Type="http://schemas.openxmlformats.org/officeDocument/2006/relationships/hyperlink" Target="https://www.dropbox.com/s/ewoy7x5z7b1uezf/Handout%205_Art%20%26%20Feminism%20Lesson%20Plan.docx?dl=0" TargetMode="External"/><Relationship Id="rId37" Type="http://schemas.openxmlformats.org/officeDocument/2006/relationships/hyperlink" Target="https://www.dropbox.com/s/9p7wveozcf8g07l/Reading%20guide%202_Art%20%26%20Feminism%20Lesson%20Plan.docx?dl=0" TargetMode="External"/><Relationship Id="rId40" Type="http://schemas.openxmlformats.org/officeDocument/2006/relationships/hyperlink" Target="https://sites.lsa.umich.edu/globalfeminisms/interviews/russia/" TargetMode="External"/><Relationship Id="rId45" Type="http://schemas.openxmlformats.org/officeDocument/2006/relationships/hyperlink" Target="https://www.theartstory.org/movement/feminist-ar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dropbox.com/s/5ypk6pr3gyxdnae/Activity%201_Art%20%26%20Feminism%20Lesson%20Plan.docx?dl=0" TargetMode="External"/><Relationship Id="rId19" Type="http://schemas.openxmlformats.org/officeDocument/2006/relationships/hyperlink" Target="https://www.dropbox.com/s/i3hpxxsvn29sfgx/Handout%204_Interview%20excerpts_Art%20%26%20Feminism%20Lesson%20Plan.docx?dl=0" TargetMode="External"/><Relationship Id="rId31" Type="http://schemas.openxmlformats.org/officeDocument/2006/relationships/hyperlink" Target="https://docs.google.com/document/d/1yf2_ur6uozm6QnqEmEil-bOtP0t4DQUVzuwWOieuGPE/edit?usp=sharing" TargetMode="External"/><Relationship Id="rId44" Type="http://schemas.openxmlformats.org/officeDocument/2006/relationships/hyperlink" Target="https://www.theartstory.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lsa.umich.edu/globalfeminisms/contextualizing-feminist-voices/" TargetMode="External"/><Relationship Id="rId14" Type="http://schemas.openxmlformats.org/officeDocument/2006/relationships/hyperlink" Target="https://docs.google.com/document/d/1g3B6bdRy36fUPnkMz8l-V1Jr0GZjFWvuk3IfkCGb9zs/edit?usp=sharing" TargetMode="External"/><Relationship Id="rId22" Type="http://schemas.openxmlformats.org/officeDocument/2006/relationships/hyperlink" Target="https://www.dropbox.com/s/9p7wveozcf8g07l/Reading%20guide%202_Art%20%26%20Feminism%20Lesson%20Plan.docx?dl=0" TargetMode="External"/><Relationship Id="rId27" Type="http://schemas.openxmlformats.org/officeDocument/2006/relationships/hyperlink" Target="https://www.dropbox.com/s/1iu277b9rt1iljj/Activity%202_Art%20%26%20Feminism%20Lesson%20Plan.docx?dl=0" TargetMode="External"/><Relationship Id="rId30" Type="http://schemas.openxmlformats.org/officeDocument/2006/relationships/hyperlink" Target="https://www.dropbox.com/s/ckbd6aautp30pi0/Handout%203_Art%20%26%20Feminism%20Lesson%20Plan.docx?dl=0" TargetMode="External"/><Relationship Id="rId35" Type="http://schemas.openxmlformats.org/officeDocument/2006/relationships/hyperlink" Target="https://www.dropbox.com/s/gn5ecu4vhbkqeye/Handout%206_Art%20%26%20Feminism%20Lesson%20Plan.docx?dl=0" TargetMode="External"/><Relationship Id="rId43" Type="http://schemas.openxmlformats.org/officeDocument/2006/relationships/hyperlink" Target="https://exchange.umma.umich.edu/resources/24098" TargetMode="External"/><Relationship Id="rId48" Type="http://schemas.openxmlformats.org/officeDocument/2006/relationships/hyperlink" Target="https://www.getty.edu/education/teachers/classroom_resources/curricula/arts_lang_arts/a_la_lesson_plan_index01.html"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dropbox.com/s/5aakbeqv1svtcxi/Assessment_Art%20%26%20Feminism%20Lesson%20Plan.docx?dl=0" TargetMode="External"/><Relationship Id="rId17" Type="http://schemas.openxmlformats.org/officeDocument/2006/relationships/hyperlink" Target="https://www.dropbox.com/s/odyv31jf9exmbnl/Reading%20guide%201_Art%20%26%20Feminism%20Lesson%20Plan.docx?dl=0" TargetMode="External"/><Relationship Id="rId25" Type="http://schemas.openxmlformats.org/officeDocument/2006/relationships/hyperlink" Target="https://www.dropbox.com/s/ewoy7x5z7b1uezf/Handout%205_Art%20%26%20Feminism%20Lesson%20Plan.docx?dl=0" TargetMode="External"/><Relationship Id="rId33" Type="http://schemas.openxmlformats.org/officeDocument/2006/relationships/hyperlink" Target="https://www.dropbox.com/s/jkewai7szfo3yxx/Handout%202_Interview%20excerpts_Art%20%26%20Feminism%20Lesson%20Plan.docx?dl=0" TargetMode="External"/><Relationship Id="rId38" Type="http://schemas.openxmlformats.org/officeDocument/2006/relationships/hyperlink" Target="https://sites.lsa.umich.edu/globalfeminisms/interviews/brazil/" TargetMode="External"/><Relationship Id="rId46" Type="http://schemas.openxmlformats.org/officeDocument/2006/relationships/hyperlink" Target="https://learning.blogs.nytimes.com/2010/05/14/what-is-art-considering-and-creating-artistic-works/" TargetMode="External"/><Relationship Id="rId20" Type="http://schemas.openxmlformats.org/officeDocument/2006/relationships/hyperlink" Target="https://www.dropbox.com/s/ckbd6aautp30pi0/Handout%203_Art%20%26%20Feminism%20Lesson%20Plan.docx?dl=0" TargetMode="External"/><Relationship Id="rId41" Type="http://schemas.openxmlformats.org/officeDocument/2006/relationships/hyperlink" Target="https://sites.lsa.umich.edu/globalfeminisms/interviews/ind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opbox.com/s/jkewai7szfo3yxx/Handout%202_Interview%20excerpts_Art%20%26%20Feminism%20Lesson%20Plan.docx?dl=0" TargetMode="External"/><Relationship Id="rId23" Type="http://schemas.openxmlformats.org/officeDocument/2006/relationships/hyperlink" Target="https://www.dropbox.com/s/5aakbeqv1svtcxi/Assessment_Art%20%26%20Feminism%20Lesson%20Plan.docx?dl=0" TargetMode="External"/><Relationship Id="rId28" Type="http://schemas.openxmlformats.org/officeDocument/2006/relationships/hyperlink" Target="https://www.dropbox.com/s/5aakbeqv1svtcxi/Assessment_Art%20%26%20Feminism%20Lesson%20Plan.docx?dl=0" TargetMode="External"/><Relationship Id="rId36" Type="http://schemas.openxmlformats.org/officeDocument/2006/relationships/hyperlink" Target="https://www.dropbox.com/s/odyv31jf9exmbnl/Reading%20guide%201_Art%20%26%20Feminism%20Lesson%20Plan.docx?dl=0" TargetMode="External"/><Relationship Id="rId49" Type="http://schemas.openxmlformats.org/officeDocument/2006/relationships/hyperlink" Target="https://www-theatlantic-com/entertainment/archive/2014/06/manifestos-a-manifesto-the-10-things-all-manifestos-need/372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KYuhWEzzvXZU0Sg+GJRJGaI0w==">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S</dc:creator>
  <cp:lastModifiedBy>Smith, Hanna</cp:lastModifiedBy>
  <cp:revision>4</cp:revision>
  <dcterms:created xsi:type="dcterms:W3CDTF">2020-10-23T18:09:00Z</dcterms:created>
  <dcterms:modified xsi:type="dcterms:W3CDTF">2021-08-16T14:04:00Z</dcterms:modified>
</cp:coreProperties>
</file>