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A1AAB" w:rsidRDefault="008A1AAB">
      <w:pPr>
        <w:rPr>
          <w:rFonts w:ascii="Times New Roman" w:eastAsia="Times New Roman" w:hAnsi="Times New Roman" w:cs="Times New Roman"/>
        </w:rPr>
      </w:pPr>
    </w:p>
    <w:tbl>
      <w:tblPr>
        <w:tblStyle w:val="a3"/>
        <w:tblW w:w="8894" w:type="dxa"/>
        <w:tblBorders>
          <w:top w:val="nil"/>
          <w:left w:val="nil"/>
          <w:bottom w:val="nil"/>
          <w:right w:val="nil"/>
          <w:insideH w:val="single" w:sz="4" w:space="0" w:color="000000"/>
          <w:insideV w:val="single" w:sz="4" w:space="0" w:color="000000"/>
        </w:tblBorders>
        <w:tblLayout w:type="fixed"/>
        <w:tblLook w:val="0600" w:firstRow="0" w:lastRow="0" w:firstColumn="0" w:lastColumn="0" w:noHBand="1" w:noVBand="1"/>
      </w:tblPr>
      <w:tblGrid>
        <w:gridCol w:w="4321"/>
        <w:gridCol w:w="4573"/>
      </w:tblGrid>
      <w:tr w:rsidR="008A1AAB" w14:paraId="43971D19" w14:textId="77777777">
        <w:tc>
          <w:tcPr>
            <w:tcW w:w="8894" w:type="dxa"/>
            <w:gridSpan w:val="2"/>
            <w:tcBorders>
              <w:top w:val="nil"/>
              <w:bottom w:val="single" w:sz="4" w:space="0" w:color="000000"/>
            </w:tcBorders>
          </w:tcPr>
          <w:p w14:paraId="00000002" w14:textId="77777777" w:rsidR="008A1AAB" w:rsidRDefault="00E91342">
            <w:pPr>
              <w:ind w:firstLine="0"/>
              <w:jc w:val="center"/>
              <w:rPr>
                <w:rFonts w:ascii="Times New Roman" w:eastAsia="Times New Roman" w:hAnsi="Times New Roman" w:cs="Times New Roman"/>
                <w:color w:val="595959"/>
                <w:sz w:val="24"/>
                <w:szCs w:val="24"/>
              </w:rPr>
            </w:pPr>
            <w:r>
              <w:rPr>
                <w:rFonts w:ascii="Times New Roman" w:eastAsia="Times New Roman" w:hAnsi="Times New Roman" w:cs="Times New Roman"/>
                <w:color w:val="595959"/>
                <w:sz w:val="24"/>
                <w:szCs w:val="24"/>
              </w:rPr>
              <w:t>Global Feminisms Project Educational Toolkit</w:t>
            </w:r>
          </w:p>
          <w:p w14:paraId="00000003" w14:textId="77777777" w:rsidR="008A1AAB" w:rsidRDefault="008A1AAB">
            <w:pPr>
              <w:ind w:firstLine="0"/>
              <w:jc w:val="center"/>
              <w:rPr>
                <w:rFonts w:ascii="Times New Roman" w:eastAsia="Times New Roman" w:hAnsi="Times New Roman" w:cs="Times New Roman"/>
                <w:color w:val="595959"/>
                <w:sz w:val="24"/>
                <w:szCs w:val="24"/>
              </w:rPr>
            </w:pPr>
          </w:p>
          <w:p w14:paraId="00000004" w14:textId="77777777" w:rsidR="008A1AAB" w:rsidRDefault="008A1AAB">
            <w:pPr>
              <w:ind w:firstLine="0"/>
              <w:jc w:val="center"/>
              <w:rPr>
                <w:rFonts w:ascii="Times New Roman" w:eastAsia="Times New Roman" w:hAnsi="Times New Roman" w:cs="Times New Roman"/>
                <w:color w:val="595959"/>
                <w:sz w:val="24"/>
                <w:szCs w:val="24"/>
              </w:rPr>
            </w:pPr>
          </w:p>
          <w:p w14:paraId="00000005" w14:textId="77777777" w:rsidR="008A1AAB" w:rsidRDefault="008A1AAB">
            <w:pPr>
              <w:ind w:firstLine="0"/>
              <w:jc w:val="center"/>
              <w:rPr>
                <w:rFonts w:ascii="Times New Roman" w:eastAsia="Times New Roman" w:hAnsi="Times New Roman" w:cs="Times New Roman"/>
                <w:color w:val="595959"/>
                <w:sz w:val="24"/>
                <w:szCs w:val="24"/>
              </w:rPr>
            </w:pPr>
          </w:p>
          <w:p w14:paraId="00000006" w14:textId="77777777" w:rsidR="008A1AAB" w:rsidRDefault="008A1AAB">
            <w:pPr>
              <w:ind w:firstLine="0"/>
              <w:rPr>
                <w:rFonts w:ascii="Times New Roman" w:eastAsia="Times New Roman" w:hAnsi="Times New Roman" w:cs="Times New Roman"/>
                <w:color w:val="595959"/>
                <w:sz w:val="24"/>
                <w:szCs w:val="24"/>
              </w:rPr>
            </w:pPr>
          </w:p>
          <w:p w14:paraId="00000007" w14:textId="77777777" w:rsidR="008A1AAB" w:rsidRDefault="008A1AAB">
            <w:pPr>
              <w:ind w:firstLine="0"/>
              <w:jc w:val="center"/>
              <w:rPr>
                <w:rFonts w:ascii="Times New Roman" w:eastAsia="Times New Roman" w:hAnsi="Times New Roman" w:cs="Times New Roman"/>
                <w:color w:val="595959"/>
                <w:sz w:val="24"/>
                <w:szCs w:val="24"/>
              </w:rPr>
            </w:pPr>
          </w:p>
          <w:p w14:paraId="00000008" w14:textId="77777777" w:rsidR="008A1AAB" w:rsidRDefault="008A1AAB">
            <w:pPr>
              <w:ind w:firstLine="0"/>
              <w:jc w:val="center"/>
              <w:rPr>
                <w:rFonts w:ascii="Times New Roman" w:eastAsia="Times New Roman" w:hAnsi="Times New Roman" w:cs="Times New Roman"/>
                <w:color w:val="595959"/>
                <w:sz w:val="24"/>
                <w:szCs w:val="24"/>
              </w:rPr>
            </w:pPr>
          </w:p>
          <w:p w14:paraId="00000009" w14:textId="77777777" w:rsidR="008A1AAB" w:rsidRDefault="008A1AAB">
            <w:pPr>
              <w:ind w:firstLine="0"/>
              <w:jc w:val="center"/>
              <w:rPr>
                <w:rFonts w:ascii="Times New Roman" w:eastAsia="Times New Roman" w:hAnsi="Times New Roman" w:cs="Times New Roman"/>
                <w:color w:val="595959"/>
                <w:sz w:val="24"/>
                <w:szCs w:val="24"/>
              </w:rPr>
            </w:pPr>
          </w:p>
          <w:p w14:paraId="0000000A" w14:textId="77777777" w:rsidR="008A1AAB" w:rsidRDefault="008A1AAB">
            <w:pPr>
              <w:ind w:firstLine="0"/>
              <w:jc w:val="center"/>
              <w:rPr>
                <w:rFonts w:ascii="Times New Roman" w:eastAsia="Times New Roman" w:hAnsi="Times New Roman" w:cs="Times New Roman"/>
                <w:color w:val="595959"/>
                <w:sz w:val="24"/>
                <w:szCs w:val="24"/>
              </w:rPr>
            </w:pPr>
          </w:p>
          <w:p w14:paraId="0000000B" w14:textId="77777777" w:rsidR="008A1AAB" w:rsidRDefault="00E91342">
            <w:pPr>
              <w:jc w:val="center"/>
              <w:rPr>
                <w:rFonts w:ascii="Times New Roman" w:eastAsia="Times New Roman" w:hAnsi="Times New Roman" w:cs="Times New Roman"/>
                <w:b/>
                <w:sz w:val="96"/>
                <w:szCs w:val="96"/>
              </w:rPr>
            </w:pPr>
            <w:r>
              <w:rPr>
                <w:rFonts w:ascii="Times New Roman" w:eastAsia="Times New Roman" w:hAnsi="Times New Roman" w:cs="Times New Roman"/>
                <w:b/>
                <w:sz w:val="96"/>
                <w:szCs w:val="96"/>
              </w:rPr>
              <w:t>Representing Life Stories Using Digital Tools Lesson Plan</w:t>
            </w:r>
          </w:p>
          <w:p w14:paraId="0000000C" w14:textId="77777777" w:rsidR="008A1AAB" w:rsidRDefault="008A1AAB">
            <w:pPr>
              <w:jc w:val="center"/>
              <w:rPr>
                <w:rFonts w:ascii="Times New Roman" w:eastAsia="Times New Roman" w:hAnsi="Times New Roman" w:cs="Times New Roman"/>
              </w:rPr>
            </w:pPr>
          </w:p>
          <w:p w14:paraId="0000000D" w14:textId="77777777" w:rsidR="008A1AAB" w:rsidRDefault="008A1AAB">
            <w:pPr>
              <w:ind w:firstLine="0"/>
              <w:rPr>
                <w:rFonts w:ascii="Times New Roman" w:eastAsia="Times New Roman" w:hAnsi="Times New Roman" w:cs="Times New Roman"/>
              </w:rPr>
            </w:pPr>
          </w:p>
          <w:p w14:paraId="0000000E" w14:textId="77777777" w:rsidR="008A1AAB" w:rsidRDefault="008A1AAB">
            <w:pPr>
              <w:jc w:val="center"/>
              <w:rPr>
                <w:rFonts w:ascii="Times New Roman" w:eastAsia="Times New Roman" w:hAnsi="Times New Roman" w:cs="Times New Roman"/>
              </w:rPr>
            </w:pPr>
          </w:p>
          <w:p w14:paraId="0000000F" w14:textId="77777777" w:rsidR="008A1AAB" w:rsidRDefault="008A1AAB">
            <w:pPr>
              <w:jc w:val="center"/>
              <w:rPr>
                <w:rFonts w:ascii="Times New Roman" w:eastAsia="Times New Roman" w:hAnsi="Times New Roman" w:cs="Times New Roman"/>
              </w:rPr>
            </w:pPr>
          </w:p>
          <w:p w14:paraId="00000010" w14:textId="77777777" w:rsidR="008A1AAB" w:rsidRDefault="008A1AAB">
            <w:pPr>
              <w:ind w:firstLine="0"/>
              <w:rPr>
                <w:rFonts w:ascii="Times New Roman" w:eastAsia="Times New Roman" w:hAnsi="Times New Roman" w:cs="Times New Roman"/>
              </w:rPr>
            </w:pPr>
          </w:p>
          <w:p w14:paraId="00000011" w14:textId="77777777" w:rsidR="008A1AAB" w:rsidRDefault="008A1AAB">
            <w:pPr>
              <w:jc w:val="center"/>
              <w:rPr>
                <w:rFonts w:ascii="Times New Roman" w:eastAsia="Times New Roman" w:hAnsi="Times New Roman" w:cs="Times New Roman"/>
              </w:rPr>
            </w:pPr>
          </w:p>
          <w:p w14:paraId="00000012" w14:textId="77777777" w:rsidR="008A1AAB" w:rsidRDefault="008A1AAB">
            <w:pPr>
              <w:jc w:val="center"/>
              <w:rPr>
                <w:rFonts w:ascii="Times New Roman" w:eastAsia="Times New Roman" w:hAnsi="Times New Roman" w:cs="Times New Roman"/>
              </w:rPr>
            </w:pPr>
          </w:p>
          <w:p w14:paraId="00000013" w14:textId="77777777" w:rsidR="008A1AAB" w:rsidRDefault="008A1AAB">
            <w:pPr>
              <w:ind w:firstLine="0"/>
              <w:rPr>
                <w:rFonts w:ascii="Times New Roman" w:eastAsia="Times New Roman" w:hAnsi="Times New Roman" w:cs="Times New Roman"/>
              </w:rPr>
            </w:pPr>
          </w:p>
          <w:p w14:paraId="00000014" w14:textId="77777777" w:rsidR="008A1AAB" w:rsidRDefault="008A1AAB">
            <w:pPr>
              <w:jc w:val="center"/>
              <w:rPr>
                <w:rFonts w:ascii="Times New Roman" w:eastAsia="Times New Roman" w:hAnsi="Times New Roman" w:cs="Times New Roman"/>
              </w:rPr>
            </w:pPr>
          </w:p>
          <w:p w14:paraId="00000015" w14:textId="77777777" w:rsidR="008A1AAB" w:rsidRDefault="008A1AAB">
            <w:pPr>
              <w:jc w:val="center"/>
              <w:rPr>
                <w:rFonts w:ascii="Times New Roman" w:eastAsia="Times New Roman" w:hAnsi="Times New Roman" w:cs="Times New Roman"/>
              </w:rPr>
            </w:pPr>
          </w:p>
          <w:p w14:paraId="00000016" w14:textId="77777777" w:rsidR="008A1AAB" w:rsidRDefault="008A1AAB">
            <w:pPr>
              <w:jc w:val="center"/>
              <w:rPr>
                <w:rFonts w:ascii="Times New Roman" w:eastAsia="Times New Roman" w:hAnsi="Times New Roman" w:cs="Times New Roman"/>
              </w:rPr>
            </w:pPr>
          </w:p>
          <w:p w14:paraId="00000017" w14:textId="77777777" w:rsidR="008A1AAB" w:rsidRDefault="008A1AAB">
            <w:pPr>
              <w:jc w:val="center"/>
              <w:rPr>
                <w:rFonts w:ascii="Times New Roman" w:eastAsia="Times New Roman" w:hAnsi="Times New Roman" w:cs="Times New Roman"/>
              </w:rPr>
            </w:pPr>
          </w:p>
          <w:p w14:paraId="00000018" w14:textId="77777777" w:rsidR="008A1AAB" w:rsidRDefault="00E91342">
            <w:pPr>
              <w:jc w:val="center"/>
              <w:rPr>
                <w:rFonts w:ascii="Times New Roman" w:eastAsia="Times New Roman" w:hAnsi="Times New Roman" w:cs="Times New Roman"/>
              </w:rPr>
            </w:pPr>
            <w:r>
              <w:rPr>
                <w:noProof/>
              </w:rPr>
              <w:drawing>
                <wp:anchor distT="0" distB="0" distL="114300" distR="114300" simplePos="0" relativeHeight="251658240" behindDoc="0" locked="0" layoutInCell="1" hidden="0" allowOverlap="1">
                  <wp:simplePos x="0" y="0"/>
                  <wp:positionH relativeFrom="column">
                    <wp:posOffset>47626</wp:posOffset>
                  </wp:positionH>
                  <wp:positionV relativeFrom="paragraph">
                    <wp:posOffset>152940</wp:posOffset>
                  </wp:positionV>
                  <wp:extent cx="5121910" cy="2070735"/>
                  <wp:effectExtent l="0" t="0" r="0" b="0"/>
                  <wp:wrapSquare wrapText="bothSides" distT="0" distB="0" distL="114300" distR="114300"/>
                  <wp:docPr id="3"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automatically generated"/>
                          <pic:cNvPicPr preferRelativeResize="0"/>
                        </pic:nvPicPr>
                        <pic:blipFill>
                          <a:blip r:embed="rId8"/>
                          <a:srcRect/>
                          <a:stretch>
                            <a:fillRect/>
                          </a:stretch>
                        </pic:blipFill>
                        <pic:spPr>
                          <a:xfrm>
                            <a:off x="0" y="0"/>
                            <a:ext cx="5121910" cy="2070735"/>
                          </a:xfrm>
                          <a:prstGeom prst="rect">
                            <a:avLst/>
                          </a:prstGeom>
                          <a:ln/>
                        </pic:spPr>
                      </pic:pic>
                    </a:graphicData>
                  </a:graphic>
                </wp:anchor>
              </w:drawing>
            </w:r>
          </w:p>
          <w:p w14:paraId="00000019" w14:textId="77777777" w:rsidR="008A1AAB" w:rsidRDefault="008A1AAB">
            <w:pPr>
              <w:ind w:firstLine="0"/>
              <w:rPr>
                <w:rFonts w:ascii="Times New Roman" w:eastAsia="Times New Roman" w:hAnsi="Times New Roman" w:cs="Times New Roman"/>
              </w:rPr>
            </w:pPr>
          </w:p>
          <w:p w14:paraId="0000001A" w14:textId="77777777" w:rsidR="008A1AAB" w:rsidRDefault="008A1AAB">
            <w:pPr>
              <w:ind w:firstLine="0"/>
              <w:rPr>
                <w:rFonts w:ascii="Times New Roman" w:eastAsia="Times New Roman" w:hAnsi="Times New Roman" w:cs="Times New Roman"/>
              </w:rPr>
            </w:pPr>
          </w:p>
          <w:p w14:paraId="0000001B" w14:textId="77777777" w:rsidR="008A1AAB" w:rsidRDefault="008A1AAB">
            <w:pPr>
              <w:ind w:firstLine="0"/>
              <w:rPr>
                <w:rFonts w:ascii="Times New Roman" w:eastAsia="Times New Roman" w:hAnsi="Times New Roman" w:cs="Times New Roman"/>
              </w:rPr>
            </w:pPr>
          </w:p>
          <w:p w14:paraId="0000001C" w14:textId="77777777" w:rsidR="008A1AAB" w:rsidRDefault="008A1AAB">
            <w:pPr>
              <w:ind w:firstLine="0"/>
              <w:rPr>
                <w:rFonts w:ascii="Times New Roman" w:eastAsia="Times New Roman" w:hAnsi="Times New Roman" w:cs="Times New Roman"/>
              </w:rPr>
            </w:pPr>
          </w:p>
          <w:p w14:paraId="0000001D" w14:textId="77777777" w:rsidR="008A1AAB" w:rsidRDefault="008A1AAB">
            <w:pPr>
              <w:ind w:firstLine="0"/>
              <w:rPr>
                <w:rFonts w:ascii="Times New Roman" w:eastAsia="Times New Roman" w:hAnsi="Times New Roman" w:cs="Times New Roman"/>
              </w:rPr>
            </w:pPr>
          </w:p>
          <w:p w14:paraId="0000001E" w14:textId="77777777" w:rsidR="008A1AAB" w:rsidRDefault="008A1AAB">
            <w:pPr>
              <w:ind w:firstLine="0"/>
              <w:rPr>
                <w:rFonts w:ascii="Times New Roman" w:eastAsia="Times New Roman" w:hAnsi="Times New Roman" w:cs="Times New Roman"/>
              </w:rPr>
            </w:pPr>
          </w:p>
          <w:p w14:paraId="0000001F" w14:textId="77777777" w:rsidR="008A1AAB" w:rsidRDefault="008A1AAB">
            <w:pPr>
              <w:ind w:firstLine="0"/>
              <w:rPr>
                <w:rFonts w:ascii="Times New Roman" w:eastAsia="Times New Roman" w:hAnsi="Times New Roman" w:cs="Times New Roman"/>
              </w:rPr>
            </w:pPr>
          </w:p>
          <w:p w14:paraId="00000020" w14:textId="77777777" w:rsidR="008A1AAB" w:rsidRDefault="008A1AAB">
            <w:pPr>
              <w:ind w:firstLine="0"/>
              <w:rPr>
                <w:rFonts w:ascii="Times New Roman" w:eastAsia="Times New Roman" w:hAnsi="Times New Roman" w:cs="Times New Roman"/>
              </w:rPr>
            </w:pPr>
          </w:p>
          <w:p w14:paraId="00000021" w14:textId="77777777" w:rsidR="008A1AAB" w:rsidRDefault="008A1AAB">
            <w:pPr>
              <w:ind w:firstLine="0"/>
              <w:rPr>
                <w:rFonts w:ascii="Times New Roman" w:eastAsia="Times New Roman" w:hAnsi="Times New Roman" w:cs="Times New Roman"/>
              </w:rPr>
            </w:pPr>
          </w:p>
          <w:p w14:paraId="00000022" w14:textId="77777777" w:rsidR="008A1AAB" w:rsidRDefault="008A1AAB">
            <w:pPr>
              <w:ind w:firstLine="0"/>
              <w:rPr>
                <w:rFonts w:ascii="Times New Roman" w:eastAsia="Times New Roman" w:hAnsi="Times New Roman" w:cs="Times New Roman"/>
              </w:rPr>
            </w:pPr>
          </w:p>
          <w:p w14:paraId="00000023" w14:textId="77777777" w:rsidR="008A1AAB" w:rsidRDefault="008A1AAB">
            <w:pPr>
              <w:ind w:firstLine="0"/>
              <w:rPr>
                <w:rFonts w:ascii="Times New Roman" w:eastAsia="Times New Roman" w:hAnsi="Times New Roman" w:cs="Times New Roman"/>
              </w:rPr>
            </w:pPr>
          </w:p>
          <w:p w14:paraId="00000024" w14:textId="77777777" w:rsidR="008A1AAB" w:rsidRDefault="008A1AAB">
            <w:pPr>
              <w:ind w:firstLine="0"/>
              <w:rPr>
                <w:rFonts w:ascii="Times New Roman" w:eastAsia="Times New Roman" w:hAnsi="Times New Roman" w:cs="Times New Roman"/>
              </w:rPr>
            </w:pPr>
          </w:p>
          <w:p w14:paraId="00000025" w14:textId="77777777" w:rsidR="008A1AAB" w:rsidRDefault="008A1AAB">
            <w:pPr>
              <w:ind w:firstLine="0"/>
              <w:rPr>
                <w:rFonts w:ascii="Times New Roman" w:eastAsia="Times New Roman" w:hAnsi="Times New Roman" w:cs="Times New Roman"/>
              </w:rPr>
            </w:pPr>
          </w:p>
          <w:p w14:paraId="00000026" w14:textId="77777777" w:rsidR="008A1AAB" w:rsidRDefault="008A1AAB">
            <w:pPr>
              <w:ind w:firstLine="0"/>
              <w:rPr>
                <w:rFonts w:ascii="Times New Roman" w:eastAsia="Times New Roman" w:hAnsi="Times New Roman" w:cs="Times New Roman"/>
              </w:rPr>
            </w:pPr>
          </w:p>
          <w:p w14:paraId="00000027" w14:textId="77777777" w:rsidR="008A1AAB" w:rsidRDefault="008A1AAB">
            <w:pPr>
              <w:ind w:firstLine="0"/>
              <w:rPr>
                <w:rFonts w:ascii="Times New Roman" w:eastAsia="Times New Roman" w:hAnsi="Times New Roman" w:cs="Times New Roman"/>
              </w:rPr>
            </w:pPr>
          </w:p>
          <w:p w14:paraId="00000028" w14:textId="77777777" w:rsidR="008A1AAB" w:rsidRDefault="008A1AAB">
            <w:pPr>
              <w:ind w:firstLine="0"/>
              <w:rPr>
                <w:rFonts w:ascii="Times New Roman" w:eastAsia="Times New Roman" w:hAnsi="Times New Roman" w:cs="Times New Roman"/>
              </w:rPr>
            </w:pPr>
          </w:p>
          <w:p w14:paraId="00000029" w14:textId="77777777" w:rsidR="008A1AAB" w:rsidRDefault="008A1AAB">
            <w:pPr>
              <w:ind w:firstLine="0"/>
              <w:rPr>
                <w:rFonts w:ascii="Times New Roman" w:eastAsia="Times New Roman" w:hAnsi="Times New Roman" w:cs="Times New Roman"/>
              </w:rPr>
            </w:pPr>
          </w:p>
          <w:p w14:paraId="0000002A" w14:textId="77777777" w:rsidR="008A1AAB" w:rsidRDefault="008A1AAB">
            <w:pPr>
              <w:ind w:firstLine="0"/>
              <w:rPr>
                <w:rFonts w:ascii="Times New Roman" w:eastAsia="Times New Roman" w:hAnsi="Times New Roman" w:cs="Times New Roman"/>
              </w:rPr>
            </w:pPr>
          </w:p>
          <w:p w14:paraId="0000002B" w14:textId="77777777" w:rsidR="008A1AAB" w:rsidRDefault="008A1AAB">
            <w:pPr>
              <w:ind w:firstLine="0"/>
              <w:rPr>
                <w:rFonts w:ascii="Times New Roman" w:eastAsia="Times New Roman" w:hAnsi="Times New Roman" w:cs="Times New Roman"/>
              </w:rPr>
            </w:pPr>
          </w:p>
          <w:p w14:paraId="0000002C" w14:textId="77777777" w:rsidR="008A1AAB" w:rsidRDefault="008A1AAB">
            <w:pPr>
              <w:ind w:firstLine="0"/>
              <w:rPr>
                <w:rFonts w:ascii="Times New Roman" w:eastAsia="Times New Roman" w:hAnsi="Times New Roman" w:cs="Times New Roman"/>
              </w:rPr>
            </w:pPr>
          </w:p>
          <w:p w14:paraId="0000002D" w14:textId="77777777" w:rsidR="008A1AAB" w:rsidRDefault="008A1AAB">
            <w:pPr>
              <w:ind w:firstLine="0"/>
              <w:rPr>
                <w:rFonts w:ascii="Times New Roman" w:eastAsia="Times New Roman" w:hAnsi="Times New Roman" w:cs="Times New Roman"/>
              </w:rPr>
            </w:pPr>
          </w:p>
        </w:tc>
      </w:tr>
      <w:tr w:rsidR="008A1AAB" w14:paraId="17440DFE" w14:textId="77777777">
        <w:tc>
          <w:tcPr>
            <w:tcW w:w="4321" w:type="dxa"/>
            <w:tcBorders>
              <w:top w:val="single" w:sz="4" w:space="0" w:color="000000"/>
              <w:bottom w:val="single" w:sz="4" w:space="0" w:color="000000"/>
            </w:tcBorders>
          </w:tcPr>
          <w:p w14:paraId="0000002F" w14:textId="77777777" w:rsidR="008A1AAB" w:rsidRDefault="008A1AAB">
            <w:pPr>
              <w:rPr>
                <w:rFonts w:ascii="Times New Roman" w:eastAsia="Times New Roman" w:hAnsi="Times New Roman" w:cs="Times New Roman"/>
                <w:sz w:val="32"/>
                <w:szCs w:val="32"/>
              </w:rPr>
            </w:pPr>
          </w:p>
          <w:p w14:paraId="00000030" w14:textId="77777777" w:rsidR="008A1AAB" w:rsidRDefault="00E91342">
            <w:pPr>
              <w:rPr>
                <w:rFonts w:ascii="Times New Roman" w:eastAsia="Times New Roman" w:hAnsi="Times New Roman" w:cs="Times New Roman"/>
                <w:b/>
                <w:sz w:val="21"/>
                <w:szCs w:val="21"/>
              </w:rPr>
            </w:pPr>
            <w:r>
              <w:rPr>
                <w:rFonts w:ascii="Times New Roman" w:eastAsia="Times New Roman" w:hAnsi="Times New Roman" w:cs="Times New Roman"/>
                <w:b/>
                <w:sz w:val="28"/>
                <w:szCs w:val="28"/>
              </w:rPr>
              <w:t xml:space="preserve">Driving Question </w:t>
            </w:r>
          </w:p>
          <w:p w14:paraId="00000031" w14:textId="77777777" w:rsidR="008A1AAB" w:rsidRDefault="00E91342">
            <w:pPr>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How can activist women’s lives be told by using digital tools?</w:t>
            </w:r>
            <w:r>
              <w:rPr>
                <w:rFonts w:ascii="Times New Roman" w:eastAsia="Times New Roman" w:hAnsi="Times New Roman" w:cs="Times New Roman"/>
                <w:color w:val="000000"/>
                <w:sz w:val="24"/>
                <w:szCs w:val="24"/>
              </w:rPr>
              <w:t xml:space="preserve">  </w:t>
            </w:r>
          </w:p>
          <w:p w14:paraId="00000032" w14:textId="77777777" w:rsidR="008A1AAB" w:rsidRDefault="008A1AAB">
            <w:pPr>
              <w:pBdr>
                <w:top w:val="nil"/>
                <w:left w:val="nil"/>
                <w:bottom w:val="nil"/>
                <w:right w:val="nil"/>
                <w:between w:val="nil"/>
              </w:pBdr>
              <w:ind w:left="720" w:firstLine="0"/>
              <w:rPr>
                <w:rFonts w:ascii="Times New Roman" w:eastAsia="Times New Roman" w:hAnsi="Times New Roman" w:cs="Times New Roman"/>
                <w:color w:val="000000"/>
              </w:rPr>
            </w:pPr>
          </w:p>
          <w:p w14:paraId="00000033" w14:textId="77777777" w:rsidR="008A1AAB" w:rsidRDefault="00E9134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Supporting Questions </w:t>
            </w:r>
          </w:p>
          <w:p w14:paraId="00000034" w14:textId="77777777" w:rsidR="008A1AAB" w:rsidRDefault="00E91342">
            <w:pPr>
              <w:numPr>
                <w:ilvl w:val="0"/>
                <w:numId w:val="7"/>
              </w:numPr>
              <w:pBdr>
                <w:top w:val="nil"/>
                <w:left w:val="nil"/>
                <w:bottom w:val="nil"/>
                <w:right w:val="nil"/>
                <w:between w:val="nil"/>
              </w:pBdr>
              <w:rPr>
                <w:rFonts w:ascii="Times New Roman" w:eastAsia="Times New Roman" w:hAnsi="Times New Roman" w:cs="Times New Roman"/>
                <w:color w:val="000000"/>
                <w:sz w:val="36"/>
                <w:szCs w:val="36"/>
              </w:rPr>
            </w:pPr>
            <w:r>
              <w:rPr>
                <w:rFonts w:ascii="Times New Roman" w:eastAsia="Times New Roman" w:hAnsi="Times New Roman" w:cs="Times New Roman"/>
                <w:sz w:val="24"/>
                <w:szCs w:val="24"/>
              </w:rPr>
              <w:t>What are the intersections between micro and macro histories (that is, between the individual life history and larger social histories)?</w:t>
            </w:r>
            <w:r>
              <w:rPr>
                <w:rFonts w:ascii="Times New Roman" w:eastAsia="Times New Roman" w:hAnsi="Times New Roman" w:cs="Times New Roman"/>
                <w:color w:val="000000"/>
                <w:sz w:val="24"/>
                <w:szCs w:val="24"/>
              </w:rPr>
              <w:t xml:space="preserve"> </w:t>
            </w:r>
          </w:p>
          <w:p w14:paraId="00000035" w14:textId="77777777" w:rsidR="008A1AAB" w:rsidRDefault="00E91342">
            <w:pPr>
              <w:numPr>
                <w:ilvl w:val="0"/>
                <w:numId w:val="7"/>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history inform people’s lives?</w:t>
            </w:r>
          </w:p>
          <w:p w14:paraId="00000036" w14:textId="77777777" w:rsidR="008A1AAB" w:rsidRDefault="00E91342">
            <w:pPr>
              <w:numPr>
                <w:ilvl w:val="0"/>
                <w:numId w:val="7"/>
              </w:numPr>
              <w:pBdr>
                <w:top w:val="nil"/>
                <w:left w:val="nil"/>
                <w:bottom w:val="nil"/>
                <w:right w:val="nil"/>
                <w:between w:val="nil"/>
              </w:pBdr>
              <w:rPr>
                <w:rFonts w:ascii="Times New Roman" w:eastAsia="Times New Roman" w:hAnsi="Times New Roman" w:cs="Times New Roman"/>
                <w:color w:val="000000"/>
                <w:sz w:val="36"/>
                <w:szCs w:val="36"/>
              </w:rPr>
            </w:pPr>
            <w:r>
              <w:rPr>
                <w:rFonts w:ascii="Times New Roman" w:eastAsia="Times New Roman" w:hAnsi="Times New Roman" w:cs="Times New Roman"/>
                <w:sz w:val="24"/>
                <w:szCs w:val="24"/>
              </w:rPr>
              <w:t>What are the differences between a story represented in a written text and in an interactive visualization?</w:t>
            </w:r>
          </w:p>
          <w:p w14:paraId="00000037" w14:textId="77777777" w:rsidR="008A1AAB" w:rsidRDefault="00E91342">
            <w:pPr>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w:t>
            </w:r>
            <w:r>
              <w:rPr>
                <w:rFonts w:ascii="Times New Roman" w:eastAsia="Times New Roman" w:hAnsi="Times New Roman" w:cs="Times New Roman"/>
                <w:sz w:val="24"/>
                <w:szCs w:val="24"/>
              </w:rPr>
              <w:t xml:space="preserve">is information presented, </w:t>
            </w:r>
            <w:proofErr w:type="gramStart"/>
            <w:r>
              <w:rPr>
                <w:rFonts w:ascii="Times New Roman" w:eastAsia="Times New Roman" w:hAnsi="Times New Roman" w:cs="Times New Roman"/>
                <w:sz w:val="24"/>
                <w:szCs w:val="24"/>
              </w:rPr>
              <w:t>organized</w:t>
            </w:r>
            <w:proofErr w:type="gramEnd"/>
            <w:r>
              <w:rPr>
                <w:rFonts w:ascii="Times New Roman" w:eastAsia="Times New Roman" w:hAnsi="Times New Roman" w:cs="Times New Roman"/>
                <w:sz w:val="24"/>
                <w:szCs w:val="24"/>
              </w:rPr>
              <w:t xml:space="preserve"> and shared in a text and in a sequence of life events?</w:t>
            </w:r>
          </w:p>
          <w:p w14:paraId="00000038" w14:textId="77777777" w:rsidR="008A1AAB" w:rsidRDefault="008A1AAB">
            <w:pPr>
              <w:rPr>
                <w:rFonts w:ascii="Times New Roman" w:eastAsia="Times New Roman" w:hAnsi="Times New Roman" w:cs="Times New Roman"/>
                <w:sz w:val="32"/>
                <w:szCs w:val="32"/>
              </w:rPr>
            </w:pPr>
          </w:p>
        </w:tc>
        <w:tc>
          <w:tcPr>
            <w:tcW w:w="4573" w:type="dxa"/>
            <w:tcBorders>
              <w:top w:val="single" w:sz="4" w:space="0" w:color="000000"/>
              <w:bottom w:val="single" w:sz="4" w:space="0" w:color="000000"/>
            </w:tcBorders>
          </w:tcPr>
          <w:p w14:paraId="00000039" w14:textId="77777777" w:rsidR="008A1AAB" w:rsidRDefault="008A1AAB">
            <w:pPr>
              <w:rPr>
                <w:rFonts w:ascii="Times New Roman" w:eastAsia="Times New Roman" w:hAnsi="Times New Roman" w:cs="Times New Roman"/>
                <w:sz w:val="32"/>
                <w:szCs w:val="32"/>
              </w:rPr>
            </w:pPr>
          </w:p>
          <w:p w14:paraId="0000003A" w14:textId="77777777" w:rsidR="008A1AAB" w:rsidRDefault="00E9134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Enduring Understandings </w:t>
            </w:r>
          </w:p>
          <w:p w14:paraId="0000003B" w14:textId="77777777" w:rsidR="008A1AAB" w:rsidRDefault="00E91342">
            <w:pPr>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Intersections between history and individuals’ lives</w:t>
            </w:r>
            <w:r>
              <w:rPr>
                <w:rFonts w:ascii="Times New Roman" w:eastAsia="Times New Roman" w:hAnsi="Times New Roman" w:cs="Times New Roman"/>
                <w:color w:val="000000"/>
                <w:sz w:val="24"/>
                <w:szCs w:val="24"/>
              </w:rPr>
              <w:t xml:space="preserve">. </w:t>
            </w:r>
          </w:p>
          <w:p w14:paraId="0000003C" w14:textId="77777777" w:rsidR="008A1AAB" w:rsidRDefault="00E91342">
            <w:pPr>
              <w:numPr>
                <w:ilvl w:val="0"/>
                <w:numId w:val="7"/>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Articulations of personal and political identities. </w:t>
            </w:r>
          </w:p>
          <w:p w14:paraId="0000003D" w14:textId="77777777" w:rsidR="008A1AAB" w:rsidRDefault="00E91342">
            <w:pPr>
              <w:numPr>
                <w:ilvl w:val="0"/>
                <w:numId w:val="7"/>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 organization and sharing of life events in a timeline</w:t>
            </w:r>
          </w:p>
          <w:p w14:paraId="0000003E" w14:textId="77777777" w:rsidR="008A1AAB" w:rsidRDefault="00E91342">
            <w:pPr>
              <w:numPr>
                <w:ilvl w:val="0"/>
                <w:numId w:val="7"/>
              </w:numPr>
              <w:rPr>
                <w:rFonts w:ascii="Times New Roman" w:eastAsia="Times New Roman" w:hAnsi="Times New Roman" w:cs="Times New Roman"/>
              </w:rPr>
            </w:pPr>
            <w:r>
              <w:rPr>
                <w:rFonts w:ascii="Times New Roman" w:eastAsia="Times New Roman" w:hAnsi="Times New Roman" w:cs="Times New Roman"/>
                <w:sz w:val="24"/>
                <w:szCs w:val="24"/>
              </w:rPr>
              <w:t xml:space="preserve">Developing hands-on skills that allows students to create digital interactive timelines. </w:t>
            </w:r>
          </w:p>
          <w:p w14:paraId="0000003F" w14:textId="77777777" w:rsidR="008A1AAB" w:rsidRDefault="008A1AAB">
            <w:pPr>
              <w:pBdr>
                <w:top w:val="nil"/>
                <w:left w:val="nil"/>
                <w:bottom w:val="nil"/>
                <w:right w:val="nil"/>
                <w:between w:val="nil"/>
              </w:pBdr>
              <w:ind w:firstLine="0"/>
              <w:rPr>
                <w:rFonts w:ascii="Times New Roman" w:eastAsia="Times New Roman" w:hAnsi="Times New Roman" w:cs="Times New Roman"/>
                <w:color w:val="000000"/>
                <w:sz w:val="24"/>
                <w:szCs w:val="24"/>
              </w:rPr>
            </w:pPr>
          </w:p>
          <w:p w14:paraId="00000040" w14:textId="77777777" w:rsidR="008A1AAB" w:rsidRDefault="00E91342">
            <w:pPr>
              <w:pBdr>
                <w:top w:val="nil"/>
                <w:left w:val="nil"/>
                <w:bottom w:val="nil"/>
                <w:right w:val="nil"/>
                <w:between w:val="nil"/>
              </w:pBdr>
              <w:ind w:firstLine="0"/>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24"/>
                <w:szCs w:val="24"/>
              </w:rPr>
              <w:t xml:space="preserve"> </w:t>
            </w:r>
          </w:p>
          <w:p w14:paraId="00000041" w14:textId="77777777" w:rsidR="008A1AAB" w:rsidRDefault="008A1AAB">
            <w:pPr>
              <w:rPr>
                <w:rFonts w:ascii="Times New Roman" w:eastAsia="Times New Roman" w:hAnsi="Times New Roman" w:cs="Times New Roman"/>
                <w:sz w:val="32"/>
                <w:szCs w:val="32"/>
              </w:rPr>
            </w:pPr>
          </w:p>
        </w:tc>
      </w:tr>
      <w:tr w:rsidR="008A1AAB" w14:paraId="28D98ECF" w14:textId="77777777">
        <w:trPr>
          <w:trHeight w:val="2330"/>
        </w:trPr>
        <w:tc>
          <w:tcPr>
            <w:tcW w:w="4321" w:type="dxa"/>
            <w:tcBorders>
              <w:top w:val="single" w:sz="4" w:space="0" w:color="000000"/>
              <w:bottom w:val="single" w:sz="4" w:space="0" w:color="000000"/>
            </w:tcBorders>
          </w:tcPr>
          <w:p w14:paraId="00000042" w14:textId="77777777" w:rsidR="008A1AAB" w:rsidRDefault="008A1AAB">
            <w:pPr>
              <w:rPr>
                <w:rFonts w:ascii="Times New Roman" w:eastAsia="Times New Roman" w:hAnsi="Times New Roman" w:cs="Times New Roman"/>
                <w:sz w:val="32"/>
                <w:szCs w:val="32"/>
              </w:rPr>
            </w:pPr>
          </w:p>
          <w:p w14:paraId="00000043" w14:textId="77777777" w:rsidR="008A1AAB" w:rsidRDefault="00E9134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Overview</w:t>
            </w:r>
          </w:p>
          <w:p w14:paraId="00000044" w14:textId="77777777" w:rsidR="008A1AAB" w:rsidRDefault="00E91342">
            <w:pPr>
              <w:ind w:left="696"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lesson, students will analyze activist women’s interviews to identify life events that shaped that person’s identity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build a timeline of the person’s life. Students will discuss these events </w:t>
            </w:r>
            <w:proofErr w:type="gramStart"/>
            <w:r>
              <w:rPr>
                <w:rFonts w:ascii="Times New Roman" w:eastAsia="Times New Roman" w:hAnsi="Times New Roman" w:cs="Times New Roman"/>
                <w:sz w:val="24"/>
                <w:szCs w:val="24"/>
              </w:rPr>
              <w:t>in light of</w:t>
            </w:r>
            <w:proofErr w:type="gramEnd"/>
            <w:r>
              <w:rPr>
                <w:rFonts w:ascii="Times New Roman" w:eastAsia="Times New Roman" w:hAnsi="Times New Roman" w:cs="Times New Roman"/>
                <w:sz w:val="24"/>
                <w:szCs w:val="24"/>
              </w:rPr>
              <w:t xml:space="preserve"> the historical events from the country of origin of the interviewee, as well as the history of women’s rights in that country. In the final assignment, students will use the timeline that they have created to build a digital interactive timeline using the open access tool </w:t>
            </w:r>
            <w:hyperlink r:id="rId9">
              <w:r>
                <w:rPr>
                  <w:rFonts w:ascii="Times New Roman" w:eastAsia="Times New Roman" w:hAnsi="Times New Roman" w:cs="Times New Roman"/>
                  <w:color w:val="1155CC"/>
                  <w:sz w:val="24"/>
                  <w:szCs w:val="24"/>
                  <w:u w:val="single"/>
                </w:rPr>
                <w:t>Timeline JS</w:t>
              </w:r>
            </w:hyperlink>
            <w:r>
              <w:rPr>
                <w:rFonts w:ascii="Times New Roman" w:eastAsia="Times New Roman" w:hAnsi="Times New Roman" w:cs="Times New Roman"/>
                <w:sz w:val="24"/>
                <w:szCs w:val="24"/>
              </w:rPr>
              <w:t xml:space="preserve">.  </w:t>
            </w:r>
          </w:p>
          <w:p w14:paraId="00000045" w14:textId="77777777" w:rsidR="008A1AAB" w:rsidRDefault="008A1AAB">
            <w:pPr>
              <w:rPr>
                <w:rFonts w:ascii="Times New Roman" w:eastAsia="Times New Roman" w:hAnsi="Times New Roman" w:cs="Times New Roman"/>
                <w:sz w:val="32"/>
                <w:szCs w:val="32"/>
              </w:rPr>
            </w:pPr>
          </w:p>
        </w:tc>
        <w:tc>
          <w:tcPr>
            <w:tcW w:w="4573" w:type="dxa"/>
            <w:tcBorders>
              <w:top w:val="single" w:sz="4" w:space="0" w:color="000000"/>
              <w:bottom w:val="single" w:sz="4" w:space="0" w:color="000000"/>
            </w:tcBorders>
          </w:tcPr>
          <w:p w14:paraId="00000046" w14:textId="77777777" w:rsidR="008A1AAB" w:rsidRDefault="008A1AAB">
            <w:pPr>
              <w:rPr>
                <w:rFonts w:ascii="Times New Roman" w:eastAsia="Times New Roman" w:hAnsi="Times New Roman" w:cs="Times New Roman"/>
                <w:sz w:val="32"/>
                <w:szCs w:val="32"/>
              </w:rPr>
            </w:pPr>
          </w:p>
          <w:p w14:paraId="00000047" w14:textId="77777777" w:rsidR="008A1AAB" w:rsidRDefault="00E9134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Learning Objectives</w:t>
            </w:r>
          </w:p>
          <w:p w14:paraId="00000048" w14:textId="77777777" w:rsidR="008A1AAB" w:rsidRDefault="00E91342">
            <w:pPr>
              <w:numPr>
                <w:ilvl w:val="0"/>
                <w:numId w:val="5"/>
              </w:numPr>
              <w:spacing w:line="276" w:lineRule="auto"/>
              <w:rPr>
                <w:rFonts w:ascii="Times New Roman" w:eastAsia="Times New Roman" w:hAnsi="Times New Roman" w:cs="Times New Roman"/>
              </w:rPr>
            </w:pPr>
            <w:r>
              <w:rPr>
                <w:rFonts w:ascii="Times New Roman" w:eastAsia="Times New Roman" w:hAnsi="Times New Roman" w:cs="Times New Roman"/>
                <w:sz w:val="24"/>
                <w:szCs w:val="24"/>
              </w:rPr>
              <w:t>Use students’ personal past experiences to build their understanding of narrating life stories</w:t>
            </w:r>
          </w:p>
          <w:p w14:paraId="00000049" w14:textId="77777777" w:rsidR="008A1AAB" w:rsidRDefault="00E91342">
            <w:pPr>
              <w:numPr>
                <w:ilvl w:val="0"/>
                <w:numId w:val="5"/>
              </w:numPr>
              <w:spacing w:line="276" w:lineRule="auto"/>
              <w:rPr>
                <w:rFonts w:ascii="Times New Roman" w:eastAsia="Times New Roman" w:hAnsi="Times New Roman" w:cs="Times New Roman"/>
              </w:rPr>
            </w:pPr>
            <w:r>
              <w:rPr>
                <w:rFonts w:ascii="Times New Roman" w:eastAsia="Times New Roman" w:hAnsi="Times New Roman" w:cs="Times New Roman"/>
                <w:sz w:val="24"/>
                <w:szCs w:val="24"/>
              </w:rPr>
              <w:t xml:space="preserve">Analyze primary sources to create a timeline of events of one person’s life </w:t>
            </w:r>
          </w:p>
          <w:p w14:paraId="0000004A" w14:textId="77777777" w:rsidR="008A1AAB" w:rsidRDefault="00E91342">
            <w:pPr>
              <w:numPr>
                <w:ilvl w:val="0"/>
                <w:numId w:val="5"/>
              </w:numPr>
              <w:spacing w:line="276" w:lineRule="auto"/>
              <w:rPr>
                <w:rFonts w:ascii="Times New Roman" w:eastAsia="Times New Roman" w:hAnsi="Times New Roman" w:cs="Times New Roman"/>
              </w:rPr>
            </w:pPr>
            <w:r>
              <w:rPr>
                <w:rFonts w:ascii="Times New Roman" w:eastAsia="Times New Roman" w:hAnsi="Times New Roman" w:cs="Times New Roman"/>
                <w:sz w:val="24"/>
                <w:szCs w:val="24"/>
              </w:rPr>
              <w:t>Consider the overlap between macro and micro histories</w:t>
            </w:r>
          </w:p>
          <w:p w14:paraId="0000004B" w14:textId="77777777" w:rsidR="008A1AAB" w:rsidRDefault="00E91342">
            <w:pPr>
              <w:numPr>
                <w:ilvl w:val="0"/>
                <w:numId w:val="5"/>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 how historical events inform people’s lives </w:t>
            </w:r>
          </w:p>
          <w:p w14:paraId="0000004C" w14:textId="77777777" w:rsidR="008A1AAB" w:rsidRDefault="00E91342">
            <w:pPr>
              <w:numPr>
                <w:ilvl w:val="0"/>
                <w:numId w:val="5"/>
              </w:numPr>
              <w:spacing w:line="276" w:lineRule="auto"/>
              <w:rPr>
                <w:rFonts w:ascii="Times New Roman" w:eastAsia="Times New Roman" w:hAnsi="Times New Roman" w:cs="Times New Roman"/>
              </w:rPr>
            </w:pPr>
            <w:r>
              <w:rPr>
                <w:rFonts w:ascii="Times New Roman" w:eastAsia="Times New Roman" w:hAnsi="Times New Roman" w:cs="Times New Roman"/>
                <w:sz w:val="24"/>
                <w:szCs w:val="24"/>
              </w:rPr>
              <w:t>Develop research skills by looking into visual materials that can be used for the timeline</w:t>
            </w:r>
          </w:p>
          <w:p w14:paraId="0000004D" w14:textId="77777777" w:rsidR="008A1AAB" w:rsidRDefault="00E91342">
            <w:pPr>
              <w:numPr>
                <w:ilvl w:val="0"/>
                <w:numId w:val="5"/>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Reflect on the differences between the written text and an interactive visualization</w:t>
            </w:r>
          </w:p>
          <w:p w14:paraId="0000004E" w14:textId="77777777" w:rsidR="008A1AAB" w:rsidRDefault="00E91342">
            <w:pPr>
              <w:numPr>
                <w:ilvl w:val="0"/>
                <w:numId w:val="5"/>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Reflect on the way in which information is presented, organized and shared</w:t>
            </w:r>
          </w:p>
          <w:p w14:paraId="0000004F" w14:textId="77777777" w:rsidR="008A1AAB" w:rsidRDefault="008A1AAB">
            <w:pPr>
              <w:rPr>
                <w:rFonts w:ascii="Times New Roman" w:eastAsia="Times New Roman" w:hAnsi="Times New Roman" w:cs="Times New Roman"/>
              </w:rPr>
            </w:pPr>
          </w:p>
        </w:tc>
      </w:tr>
      <w:tr w:rsidR="008A1AAB" w14:paraId="3D486441" w14:textId="77777777">
        <w:tc>
          <w:tcPr>
            <w:tcW w:w="8894" w:type="dxa"/>
            <w:gridSpan w:val="2"/>
            <w:tcBorders>
              <w:top w:val="single" w:sz="4" w:space="0" w:color="000000"/>
              <w:bottom w:val="single" w:sz="4" w:space="0" w:color="000000"/>
            </w:tcBorders>
          </w:tcPr>
          <w:p w14:paraId="00000050" w14:textId="77777777" w:rsidR="008A1AAB" w:rsidRDefault="00E91342">
            <w:pPr>
              <w:ind w:firstLine="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Key Concepts</w:t>
            </w:r>
          </w:p>
          <w:p w14:paraId="00000051" w14:textId="77777777" w:rsidR="008A1AAB" w:rsidRDefault="00E91342">
            <w:pPr>
              <w:numPr>
                <w:ilvl w:val="0"/>
                <w:numId w:val="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Storytelling</w:t>
            </w:r>
          </w:p>
          <w:p w14:paraId="00000052" w14:textId="77777777" w:rsidR="008A1AAB" w:rsidRDefault="00E91342">
            <w:pPr>
              <w:numPr>
                <w:ilvl w:val="0"/>
                <w:numId w:val="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Life Stories</w:t>
            </w:r>
          </w:p>
          <w:p w14:paraId="00000053" w14:textId="77777777" w:rsidR="008A1AAB" w:rsidRDefault="00E91342">
            <w:pPr>
              <w:numPr>
                <w:ilvl w:val="0"/>
                <w:numId w:val="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Digital Methods </w:t>
            </w:r>
          </w:p>
          <w:p w14:paraId="08E811DB" w14:textId="77777777" w:rsidR="008A1AAB" w:rsidRPr="00A67ADC" w:rsidRDefault="00E91342">
            <w:pPr>
              <w:numPr>
                <w:ilvl w:val="0"/>
                <w:numId w:val="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History </w:t>
            </w:r>
          </w:p>
          <w:p w14:paraId="00000054" w14:textId="0E62A2CA" w:rsidR="00A67ADC" w:rsidRDefault="00A67ADC">
            <w:pPr>
              <w:numPr>
                <w:ilvl w:val="0"/>
                <w:numId w:val="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Timelines</w:t>
            </w:r>
          </w:p>
        </w:tc>
      </w:tr>
      <w:tr w:rsidR="008A1AAB" w14:paraId="2E488E74" w14:textId="77777777">
        <w:tc>
          <w:tcPr>
            <w:tcW w:w="8894" w:type="dxa"/>
            <w:gridSpan w:val="2"/>
            <w:tcBorders>
              <w:top w:val="single" w:sz="4" w:space="0" w:color="000000"/>
              <w:bottom w:val="single" w:sz="4" w:space="0" w:color="000000"/>
            </w:tcBorders>
          </w:tcPr>
          <w:p w14:paraId="00000056" w14:textId="77777777" w:rsidR="008A1AAB" w:rsidRDefault="008A1AAB">
            <w:pPr>
              <w:ind w:firstLine="0"/>
              <w:rPr>
                <w:rFonts w:ascii="Times New Roman" w:eastAsia="Times New Roman" w:hAnsi="Times New Roman" w:cs="Times New Roman"/>
                <w:sz w:val="28"/>
                <w:szCs w:val="28"/>
              </w:rPr>
            </w:pPr>
          </w:p>
          <w:p w14:paraId="00000057" w14:textId="77777777" w:rsidR="008A1AAB" w:rsidRDefault="00E91342">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Teacher Preparation and Instructional Resources </w:t>
            </w:r>
          </w:p>
          <w:p w14:paraId="00000058" w14:textId="77777777" w:rsidR="008A1AAB" w:rsidRDefault="00E91342">
            <w:pPr>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In preparation for the class, the instructor will divide students into four groups and each group will read one complete interview (</w:t>
            </w:r>
            <w:proofErr w:type="spellStart"/>
            <w:r>
              <w:rPr>
                <w:rFonts w:ascii="Times New Roman" w:eastAsia="Times New Roman" w:hAnsi="Times New Roman" w:cs="Times New Roman"/>
                <w:sz w:val="24"/>
                <w:szCs w:val="24"/>
              </w:rPr>
              <w:t>Shtyleva</w:t>
            </w:r>
            <w:proofErr w:type="spellEnd"/>
            <w:r>
              <w:rPr>
                <w:rFonts w:ascii="Times New Roman" w:eastAsia="Times New Roman" w:hAnsi="Times New Roman" w:cs="Times New Roman"/>
                <w:sz w:val="24"/>
                <w:szCs w:val="24"/>
              </w:rPr>
              <w:t xml:space="preserve"> -Russia-; Gao -China-; </w:t>
            </w:r>
            <w:proofErr w:type="spellStart"/>
            <w:r>
              <w:rPr>
                <w:rFonts w:ascii="Times New Roman" w:eastAsia="Times New Roman" w:hAnsi="Times New Roman" w:cs="Times New Roman"/>
                <w:sz w:val="24"/>
                <w:szCs w:val="24"/>
              </w:rPr>
              <w:t>Núñez</w:t>
            </w:r>
            <w:proofErr w:type="spellEnd"/>
            <w:r>
              <w:rPr>
                <w:rFonts w:ascii="Times New Roman" w:eastAsia="Times New Roman" w:hAnsi="Times New Roman" w:cs="Times New Roman"/>
                <w:sz w:val="24"/>
                <w:szCs w:val="24"/>
              </w:rPr>
              <w:t xml:space="preserve"> -Nicaragua-; Lee Boggs -US-). Students from each group will individually read the interviews outside of class.</w:t>
            </w:r>
          </w:p>
          <w:p w14:paraId="00000059" w14:textId="77777777" w:rsidR="008A1AAB" w:rsidRDefault="00E91342">
            <w:pPr>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Additionally, in preparation for the class, the instructor can ask the students to read the written introductions to the different countries (available on the Global Feminisms website and linked below) and/or listen to the podcasts discussing the interviews (see links below and </w:t>
            </w:r>
            <w:hyperlink r:id="rId10">
              <w:r>
                <w:rPr>
                  <w:rFonts w:ascii="Times New Roman" w:eastAsia="Times New Roman" w:hAnsi="Times New Roman" w:cs="Times New Roman"/>
                  <w:color w:val="1155CC"/>
                  <w:sz w:val="24"/>
                  <w:szCs w:val="24"/>
                  <w:u w:val="single"/>
                </w:rPr>
                <w:t>on the Global Feminisms website</w:t>
              </w:r>
            </w:hyperlink>
            <w:r>
              <w:rPr>
                <w:rFonts w:ascii="Times New Roman" w:eastAsia="Times New Roman" w:hAnsi="Times New Roman" w:cs="Times New Roman"/>
                <w:sz w:val="24"/>
                <w:szCs w:val="24"/>
              </w:rPr>
              <w:t xml:space="preserve">). The instructor may not choose to ask the students to review the interactive timelines for each country, as they will be used and analyzed in Activity 2. </w:t>
            </w:r>
          </w:p>
          <w:p w14:paraId="0000005A" w14:textId="339E8389" w:rsidR="008A1AAB" w:rsidRDefault="00907008">
            <w:pPr>
              <w:ind w:left="360" w:firstLine="0"/>
            </w:pPr>
            <w:hyperlink r:id="rId11">
              <w:r w:rsidR="00E91342">
                <w:rPr>
                  <w:rFonts w:ascii="Times New Roman" w:eastAsia="Times New Roman" w:hAnsi="Times New Roman" w:cs="Times New Roman"/>
                  <w:color w:val="1155CC"/>
                  <w:sz w:val="24"/>
                  <w:szCs w:val="24"/>
                  <w:u w:val="single"/>
                </w:rPr>
                <w:t xml:space="preserve">Activity 1 </w:t>
              </w:r>
            </w:hyperlink>
            <w:r w:rsidR="00E91342">
              <w:rPr>
                <w:rFonts w:ascii="Times New Roman" w:eastAsia="Times New Roman" w:hAnsi="Times New Roman" w:cs="Times New Roman"/>
                <w:sz w:val="24"/>
                <w:szCs w:val="24"/>
              </w:rPr>
              <w:t xml:space="preserve">aims to introduce students to the process of reflection on narrating life stories and creation of a timeline of relevant life events that shaped one person’s life. </w:t>
            </w:r>
            <w:r w:rsidR="00E91342">
              <w:rPr>
                <w:rFonts w:ascii="Times New Roman" w:eastAsia="Times New Roman" w:hAnsi="Times New Roman" w:cs="Times New Roman"/>
                <w:sz w:val="24"/>
                <w:szCs w:val="24"/>
              </w:rPr>
              <w:lastRenderedPageBreak/>
              <w:t xml:space="preserve">The activity starts by drawing from students’ own reflections on their lives and significant events to later consider one activist woman’s life through the analysis of an interview from the Global Feminisms Project. This activity creates the base material for the comparative work that will be done in Activity Two and the applied work that will be completed in the assignment.  </w:t>
            </w:r>
          </w:p>
          <w:p w14:paraId="0000005B" w14:textId="2CDE86CF" w:rsidR="008A1AAB" w:rsidRDefault="00907008">
            <w:pPr>
              <w:ind w:left="360" w:firstLine="0"/>
              <w:rPr>
                <w:rFonts w:ascii="Times New Roman" w:eastAsia="Times New Roman" w:hAnsi="Times New Roman" w:cs="Times New Roman"/>
                <w:sz w:val="24"/>
                <w:szCs w:val="24"/>
              </w:rPr>
            </w:pPr>
            <w:hyperlink r:id="rId12">
              <w:r w:rsidR="00E91342">
                <w:rPr>
                  <w:rFonts w:ascii="Times New Roman" w:eastAsia="Times New Roman" w:hAnsi="Times New Roman" w:cs="Times New Roman"/>
                  <w:color w:val="1155CC"/>
                  <w:sz w:val="24"/>
                  <w:szCs w:val="24"/>
                  <w:u w:val="single"/>
                </w:rPr>
                <w:t>Activity 2</w:t>
              </w:r>
            </w:hyperlink>
            <w:r w:rsidR="00E91342">
              <w:rPr>
                <w:rFonts w:ascii="Times New Roman" w:eastAsia="Times New Roman" w:hAnsi="Times New Roman" w:cs="Times New Roman"/>
                <w:sz w:val="24"/>
                <w:szCs w:val="24"/>
              </w:rPr>
              <w:t xml:space="preserve"> builds on the work done in Activity 1 of identifying relevant life events in a person’s narrative. In this activity, students will look at the timeline for each of the countries presented in the interviews available on the Global Feminisms Project website. By discussing the overlaps between the history of the country and women's rights, this activity seeks to ask students to consider the relationship between macro and micro histories and how history informs people’s lives. Students will end the activity by considering how the overlapping events can be integrated into the draft of the timeline that they created in activity 1. This is the material that they will be working with to create their own interactive timelines during the assignment.     </w:t>
            </w:r>
          </w:p>
          <w:p w14:paraId="0000005C" w14:textId="6B1DFCC5" w:rsidR="008A1AAB" w:rsidRDefault="00907008">
            <w:pPr>
              <w:ind w:left="360" w:firstLine="0"/>
              <w:rPr>
                <w:rFonts w:ascii="Times New Roman" w:eastAsia="Times New Roman" w:hAnsi="Times New Roman" w:cs="Times New Roman"/>
                <w:sz w:val="24"/>
                <w:szCs w:val="24"/>
              </w:rPr>
            </w:pPr>
            <w:hyperlink r:id="rId13">
              <w:r w:rsidR="00E91342">
                <w:rPr>
                  <w:rFonts w:ascii="Times New Roman" w:eastAsia="Times New Roman" w:hAnsi="Times New Roman" w:cs="Times New Roman"/>
                  <w:color w:val="1155CC"/>
                  <w:sz w:val="24"/>
                  <w:szCs w:val="24"/>
                  <w:u w:val="single"/>
                </w:rPr>
                <w:t>The final Assignment</w:t>
              </w:r>
            </w:hyperlink>
            <w:r w:rsidR="00E91342">
              <w:rPr>
                <w:rFonts w:ascii="Times New Roman" w:eastAsia="Times New Roman" w:hAnsi="Times New Roman" w:cs="Times New Roman"/>
                <w:sz w:val="24"/>
                <w:szCs w:val="24"/>
              </w:rPr>
              <w:t xml:space="preserve"> asks students to create their own interactive timelines based on the draft that they have produced during Activity 1 and 2. They will be using the open access tool </w:t>
            </w:r>
            <w:hyperlink r:id="rId14">
              <w:r w:rsidR="00E91342">
                <w:rPr>
                  <w:rFonts w:ascii="Times New Roman" w:eastAsia="Times New Roman" w:hAnsi="Times New Roman" w:cs="Times New Roman"/>
                  <w:color w:val="1155CC"/>
                  <w:sz w:val="24"/>
                  <w:szCs w:val="24"/>
                  <w:u w:val="single"/>
                </w:rPr>
                <w:t>Timeline JS</w:t>
              </w:r>
            </w:hyperlink>
            <w:r w:rsidR="00E91342">
              <w:rPr>
                <w:rFonts w:ascii="Times New Roman" w:eastAsia="Times New Roman" w:hAnsi="Times New Roman" w:cs="Times New Roman"/>
                <w:sz w:val="24"/>
                <w:szCs w:val="24"/>
              </w:rPr>
              <w:t>. Before students start with the hands-on work, the instructor will introduce Timeline JS and the process of creating a timeline using the training presentation that is provided in this packet, titled “</w:t>
            </w:r>
            <w:hyperlink r:id="rId15">
              <w:r w:rsidR="00E91342">
                <w:rPr>
                  <w:rFonts w:ascii="Times New Roman" w:eastAsia="Times New Roman" w:hAnsi="Times New Roman" w:cs="Times New Roman"/>
                  <w:color w:val="1155CC"/>
                  <w:sz w:val="24"/>
                  <w:szCs w:val="24"/>
                  <w:u w:val="single"/>
                </w:rPr>
                <w:t>How to create a Timeline JS</w:t>
              </w:r>
            </w:hyperlink>
            <w:r w:rsidR="00E91342">
              <w:rPr>
                <w:rFonts w:ascii="Times New Roman" w:eastAsia="Times New Roman" w:hAnsi="Times New Roman" w:cs="Times New Roman"/>
                <w:sz w:val="24"/>
                <w:szCs w:val="24"/>
              </w:rPr>
              <w:t xml:space="preserve">”. The presentation guides students throughout the process of creating their timeline, but it is advisable that the instructor presents it in class before the students begin with the </w:t>
            </w:r>
            <w:proofErr w:type="gramStart"/>
            <w:r w:rsidR="00E91342">
              <w:rPr>
                <w:rFonts w:ascii="Times New Roman" w:eastAsia="Times New Roman" w:hAnsi="Times New Roman" w:cs="Times New Roman"/>
                <w:sz w:val="24"/>
                <w:szCs w:val="24"/>
              </w:rPr>
              <w:t>work, in case</w:t>
            </w:r>
            <w:proofErr w:type="gramEnd"/>
            <w:r w:rsidR="00E91342">
              <w:rPr>
                <w:rFonts w:ascii="Times New Roman" w:eastAsia="Times New Roman" w:hAnsi="Times New Roman" w:cs="Times New Roman"/>
                <w:sz w:val="24"/>
                <w:szCs w:val="24"/>
              </w:rPr>
              <w:t xml:space="preserve"> there are questions. Once students create their timelines, they will be asked to reflect on the singularities of the visualization that they have just created and how the narrative differs from the one presented in the interview. Students will develop hands-on skills and consider ways to transform narratives into a set of sequenced events that combine people’s individual lives with historical events. Students will be sharing their timelines and reflections with the entire class once the assignment is completed.  </w:t>
            </w:r>
          </w:p>
          <w:p w14:paraId="0000005D" w14:textId="77777777" w:rsidR="008A1AAB" w:rsidRDefault="008A1AAB">
            <w:pPr>
              <w:ind w:left="360" w:firstLine="0"/>
              <w:rPr>
                <w:rFonts w:ascii="Times New Roman" w:eastAsia="Times New Roman" w:hAnsi="Times New Roman" w:cs="Times New Roman"/>
                <w:sz w:val="24"/>
                <w:szCs w:val="24"/>
              </w:rPr>
            </w:pPr>
          </w:p>
          <w:p w14:paraId="0000005E" w14:textId="6925486E" w:rsidR="008A1AAB" w:rsidRDefault="00907008">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hyperlink r:id="rId16">
              <w:r w:rsidR="00E91342">
                <w:rPr>
                  <w:rFonts w:ascii="Times New Roman" w:eastAsia="Times New Roman" w:hAnsi="Times New Roman" w:cs="Times New Roman"/>
                  <w:color w:val="1155CC"/>
                  <w:sz w:val="24"/>
                  <w:szCs w:val="24"/>
                  <w:u w:val="single"/>
                </w:rPr>
                <w:t xml:space="preserve">Activity 1 </w:t>
              </w:r>
            </w:hyperlink>
            <w:r w:rsidR="00E91342">
              <w:rPr>
                <w:rFonts w:ascii="Times New Roman" w:eastAsia="Times New Roman" w:hAnsi="Times New Roman" w:cs="Times New Roman"/>
                <w:sz w:val="24"/>
                <w:szCs w:val="24"/>
              </w:rPr>
              <w:t xml:space="preserve">: Print or electronically distribute copies of </w:t>
            </w:r>
            <w:hyperlink r:id="rId17">
              <w:r w:rsidR="00E91342">
                <w:rPr>
                  <w:rFonts w:ascii="Times New Roman" w:eastAsia="Times New Roman" w:hAnsi="Times New Roman" w:cs="Times New Roman"/>
                  <w:color w:val="1155CC"/>
                  <w:sz w:val="24"/>
                  <w:szCs w:val="24"/>
                  <w:u w:val="single"/>
                </w:rPr>
                <w:t>Handout 1</w:t>
              </w:r>
            </w:hyperlink>
            <w:r w:rsidR="00E91342">
              <w:rPr>
                <w:rFonts w:ascii="Times New Roman" w:eastAsia="Times New Roman" w:hAnsi="Times New Roman" w:cs="Times New Roman"/>
                <w:sz w:val="24"/>
                <w:szCs w:val="24"/>
              </w:rPr>
              <w:t xml:space="preserve"> among students in preparation for the class. In class, print or electronically distribute copies of  </w:t>
            </w:r>
            <w:hyperlink r:id="rId18">
              <w:r w:rsidR="00E91342">
                <w:rPr>
                  <w:rFonts w:ascii="Times New Roman" w:eastAsia="Times New Roman" w:hAnsi="Times New Roman" w:cs="Times New Roman"/>
                  <w:color w:val="1155CC"/>
                  <w:sz w:val="24"/>
                  <w:szCs w:val="24"/>
                  <w:u w:val="single"/>
                </w:rPr>
                <w:t xml:space="preserve">Reading Guide 1 </w:t>
              </w:r>
            </w:hyperlink>
            <w:r w:rsidR="00E91342">
              <w:rPr>
                <w:rFonts w:ascii="Times New Roman" w:eastAsia="Times New Roman" w:hAnsi="Times New Roman" w:cs="Times New Roman"/>
                <w:sz w:val="24"/>
                <w:szCs w:val="24"/>
              </w:rPr>
              <w:t xml:space="preserve">among students. They will be working in four groups; however, it is recommended that each student have access to both materials. If the class is held virtually, the group work part of the activity can be done in breakout rooms. To model the second part of the activity, you will be using the </w:t>
            </w:r>
            <w:hyperlink r:id="rId19">
              <w:r w:rsidR="00E91342">
                <w:rPr>
                  <w:rFonts w:ascii="Times New Roman" w:eastAsia="Times New Roman" w:hAnsi="Times New Roman" w:cs="Times New Roman"/>
                  <w:color w:val="1155CC"/>
                  <w:sz w:val="24"/>
                  <w:szCs w:val="24"/>
                  <w:u w:val="single"/>
                </w:rPr>
                <w:t>Model Interview</w:t>
              </w:r>
            </w:hyperlink>
            <w:r w:rsidR="00E91342">
              <w:rPr>
                <w:rFonts w:ascii="Times New Roman" w:eastAsia="Times New Roman" w:hAnsi="Times New Roman" w:cs="Times New Roman"/>
                <w:sz w:val="24"/>
                <w:szCs w:val="24"/>
              </w:rPr>
              <w:t xml:space="preserve"> and </w:t>
            </w:r>
            <w:hyperlink r:id="rId20">
              <w:r w:rsidR="00E91342">
                <w:rPr>
                  <w:rFonts w:ascii="Times New Roman" w:eastAsia="Times New Roman" w:hAnsi="Times New Roman" w:cs="Times New Roman"/>
                  <w:color w:val="1155CC"/>
                  <w:sz w:val="24"/>
                  <w:szCs w:val="24"/>
                  <w:u w:val="single"/>
                </w:rPr>
                <w:t>Handout 2</w:t>
              </w:r>
            </w:hyperlink>
            <w:r w:rsidR="00E91342">
              <w:rPr>
                <w:rFonts w:ascii="Times New Roman" w:eastAsia="Times New Roman" w:hAnsi="Times New Roman" w:cs="Times New Roman"/>
                <w:sz w:val="24"/>
                <w:szCs w:val="24"/>
              </w:rPr>
              <w:t xml:space="preserve">. These two materials are instructor only and do not need to be distributed among students. </w:t>
            </w:r>
          </w:p>
          <w:p w14:paraId="0000005F" w14:textId="139738EF" w:rsidR="008A1AAB" w:rsidRDefault="00907008">
            <w:pPr>
              <w:numPr>
                <w:ilvl w:val="0"/>
                <w:numId w:val="2"/>
              </w:numPr>
              <w:rPr>
                <w:rFonts w:ascii="Times New Roman" w:eastAsia="Times New Roman" w:hAnsi="Times New Roman" w:cs="Times New Roman"/>
              </w:rPr>
            </w:pPr>
            <w:hyperlink r:id="rId21">
              <w:r w:rsidR="00E91342">
                <w:rPr>
                  <w:rFonts w:ascii="Times New Roman" w:eastAsia="Times New Roman" w:hAnsi="Times New Roman" w:cs="Times New Roman"/>
                  <w:color w:val="1155CC"/>
                  <w:sz w:val="24"/>
                  <w:szCs w:val="24"/>
                  <w:u w:val="single"/>
                </w:rPr>
                <w:t>Activity 2</w:t>
              </w:r>
            </w:hyperlink>
            <w:r w:rsidR="00E91342">
              <w:rPr>
                <w:rFonts w:ascii="Times New Roman" w:eastAsia="Times New Roman" w:hAnsi="Times New Roman" w:cs="Times New Roman"/>
                <w:sz w:val="24"/>
                <w:szCs w:val="24"/>
              </w:rPr>
              <w:t xml:space="preserve">: Print or electronically distribute copies of </w:t>
            </w:r>
            <w:hyperlink r:id="rId22">
              <w:r w:rsidR="00E91342">
                <w:rPr>
                  <w:rFonts w:ascii="Times New Roman" w:eastAsia="Times New Roman" w:hAnsi="Times New Roman" w:cs="Times New Roman"/>
                  <w:color w:val="1155CC"/>
                  <w:sz w:val="24"/>
                  <w:szCs w:val="24"/>
                  <w:u w:val="single"/>
                </w:rPr>
                <w:t xml:space="preserve">Reading Guide 2 </w:t>
              </w:r>
            </w:hyperlink>
            <w:r w:rsidR="00E91342">
              <w:rPr>
                <w:rFonts w:ascii="Times New Roman" w:eastAsia="Times New Roman" w:hAnsi="Times New Roman" w:cs="Times New Roman"/>
                <w:sz w:val="24"/>
                <w:szCs w:val="24"/>
              </w:rPr>
              <w:t xml:space="preserve"> among students. As in activity 1, students will be working in four groups (these groups are the same as those in Activity 1). However, it is recommended that each student have access to the material. If you choose to distribute printed copies of Reading guide 2, you will need to share the links of the four country’s timelines with the students (see links below). If the class is held virtually, the group work part of the activity can be done in breakout rooms.</w:t>
            </w:r>
          </w:p>
          <w:p w14:paraId="00000060" w14:textId="77E8701A" w:rsidR="008A1AAB" w:rsidRDefault="00907008">
            <w:pPr>
              <w:numPr>
                <w:ilvl w:val="0"/>
                <w:numId w:val="2"/>
              </w:numPr>
              <w:rPr>
                <w:rFonts w:ascii="Times New Roman" w:eastAsia="Times New Roman" w:hAnsi="Times New Roman" w:cs="Times New Roman"/>
              </w:rPr>
            </w:pPr>
            <w:hyperlink r:id="rId23">
              <w:r w:rsidR="00E91342">
                <w:rPr>
                  <w:rFonts w:ascii="Times New Roman" w:eastAsia="Times New Roman" w:hAnsi="Times New Roman" w:cs="Times New Roman"/>
                  <w:color w:val="1155CC"/>
                  <w:sz w:val="24"/>
                  <w:szCs w:val="24"/>
                  <w:u w:val="single"/>
                </w:rPr>
                <w:t>Assessment</w:t>
              </w:r>
            </w:hyperlink>
            <w:hyperlink r:id="rId24">
              <w:r w:rsidR="00E91342">
                <w:rPr>
                  <w:rFonts w:ascii="Times New Roman" w:eastAsia="Times New Roman" w:hAnsi="Times New Roman" w:cs="Times New Roman"/>
                  <w:color w:val="1155CC"/>
                  <w:sz w:val="24"/>
                  <w:szCs w:val="24"/>
                  <w:u w:val="single"/>
                </w:rPr>
                <w:t>:</w:t>
              </w:r>
            </w:hyperlink>
            <w:r w:rsidR="00E91342">
              <w:rPr>
                <w:rFonts w:ascii="Times New Roman" w:eastAsia="Times New Roman" w:hAnsi="Times New Roman" w:cs="Times New Roman"/>
                <w:sz w:val="24"/>
                <w:szCs w:val="24"/>
              </w:rPr>
              <w:t xml:space="preserve"> Print or electronically distribute copies of </w:t>
            </w:r>
            <w:hyperlink r:id="rId25">
              <w:r w:rsidR="00E91342">
                <w:rPr>
                  <w:rFonts w:ascii="Times New Roman" w:eastAsia="Times New Roman" w:hAnsi="Times New Roman" w:cs="Times New Roman"/>
                  <w:color w:val="1155CC"/>
                  <w:sz w:val="24"/>
                  <w:szCs w:val="24"/>
                  <w:u w:val="single"/>
                </w:rPr>
                <w:t>Handout 3</w:t>
              </w:r>
            </w:hyperlink>
            <w:r w:rsidR="00E91342">
              <w:rPr>
                <w:rFonts w:ascii="Times New Roman" w:eastAsia="Times New Roman" w:hAnsi="Times New Roman" w:cs="Times New Roman"/>
                <w:sz w:val="24"/>
                <w:szCs w:val="24"/>
              </w:rPr>
              <w:t xml:space="preserve"> among students. The assignment will be presented in class, together with the </w:t>
            </w:r>
            <w:hyperlink r:id="rId26">
              <w:r w:rsidR="00E91342">
                <w:rPr>
                  <w:rFonts w:ascii="Times New Roman" w:eastAsia="Times New Roman" w:hAnsi="Times New Roman" w:cs="Times New Roman"/>
                  <w:color w:val="1155CC"/>
                  <w:sz w:val="24"/>
                  <w:szCs w:val="24"/>
                  <w:u w:val="single"/>
                </w:rPr>
                <w:t xml:space="preserve">How to create a </w:t>
              </w:r>
              <w:r w:rsidR="00E91342">
                <w:rPr>
                  <w:rFonts w:ascii="Times New Roman" w:eastAsia="Times New Roman" w:hAnsi="Times New Roman" w:cs="Times New Roman"/>
                  <w:color w:val="1155CC"/>
                  <w:sz w:val="24"/>
                  <w:szCs w:val="24"/>
                  <w:u w:val="single"/>
                </w:rPr>
                <w:lastRenderedPageBreak/>
                <w:t>Timeline JS</w:t>
              </w:r>
            </w:hyperlink>
            <w:r w:rsidR="00E91342">
              <w:rPr>
                <w:rFonts w:ascii="Times New Roman" w:eastAsia="Times New Roman" w:hAnsi="Times New Roman" w:cs="Times New Roman"/>
                <w:sz w:val="24"/>
                <w:szCs w:val="24"/>
              </w:rPr>
              <w:t xml:space="preserve"> presentation. This presentation will also be shared with the students as it will help them to work on creating the digital interactive timelines. The assignment can be done out of class and after completed, it asks the students to share their final products with the rest of the class and to reflect on a series of questions. </w:t>
            </w:r>
          </w:p>
          <w:p w14:paraId="00000061" w14:textId="77777777" w:rsidR="008A1AAB" w:rsidRDefault="008A1AAB">
            <w:pPr>
              <w:pBdr>
                <w:top w:val="nil"/>
                <w:left w:val="nil"/>
                <w:bottom w:val="nil"/>
                <w:right w:val="nil"/>
                <w:between w:val="nil"/>
              </w:pBdr>
              <w:ind w:left="720" w:firstLine="0"/>
              <w:rPr>
                <w:rFonts w:ascii="Times New Roman" w:eastAsia="Times New Roman" w:hAnsi="Times New Roman" w:cs="Times New Roman"/>
                <w:color w:val="000000"/>
                <w:sz w:val="24"/>
                <w:szCs w:val="24"/>
              </w:rPr>
            </w:pPr>
          </w:p>
          <w:p w14:paraId="00000062" w14:textId="77777777" w:rsidR="008A1AAB" w:rsidRDefault="00E91342">
            <w:pPr>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Duration</w:t>
            </w:r>
          </w:p>
          <w:p w14:paraId="00000063" w14:textId="77777777" w:rsidR="008A1AAB" w:rsidRDefault="00E91342">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Estimated as 3+</w:t>
            </w:r>
            <w:r>
              <w:rPr>
                <w:rFonts w:ascii="Times New Roman" w:eastAsia="Times New Roman" w:hAnsi="Times New Roman" w:cs="Times New Roman"/>
                <w:color w:val="000000"/>
                <w:sz w:val="24"/>
                <w:szCs w:val="24"/>
              </w:rPr>
              <w:t xml:space="preserve"> class periods (Activity One + Activity Two + Assessment introduc</w:t>
            </w:r>
            <w:r>
              <w:rPr>
                <w:rFonts w:ascii="Times New Roman" w:eastAsia="Times New Roman" w:hAnsi="Times New Roman" w:cs="Times New Roman"/>
                <w:sz w:val="24"/>
                <w:szCs w:val="24"/>
              </w:rPr>
              <w:t>tion and Timeline JS training</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sz w:val="24"/>
                <w:szCs w:val="24"/>
              </w:rPr>
              <w:t>150</w:t>
            </w:r>
            <w:r>
              <w:rPr>
                <w:rFonts w:ascii="Times New Roman" w:eastAsia="Times New Roman" w:hAnsi="Times New Roman" w:cs="Times New Roman"/>
                <w:color w:val="000000"/>
                <w:sz w:val="24"/>
                <w:szCs w:val="24"/>
              </w:rPr>
              <w:t xml:space="preserve"> minutes)</w:t>
            </w:r>
          </w:p>
          <w:p w14:paraId="00000064" w14:textId="77777777" w:rsidR="008A1AAB" w:rsidRDefault="00E91342">
            <w:pPr>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Lesson Handouts/Materials</w:t>
            </w:r>
          </w:p>
          <w:p w14:paraId="00000065" w14:textId="77777777" w:rsidR="008A1AAB" w:rsidRDefault="008A1AAB">
            <w:pPr>
              <w:spacing w:before="120"/>
              <w:rPr>
                <w:rFonts w:ascii="Times New Roman" w:eastAsia="Times New Roman" w:hAnsi="Times New Roman" w:cs="Times New Roman"/>
                <w:b/>
                <w:sz w:val="28"/>
                <w:szCs w:val="28"/>
              </w:rPr>
            </w:pPr>
          </w:p>
          <w:tbl>
            <w:tblPr>
              <w:tblStyle w:val="a4"/>
              <w:tblW w:w="7645" w:type="dxa"/>
              <w:tblInd w:w="512" w:type="dxa"/>
              <w:tblBorders>
                <w:top w:val="single" w:sz="18" w:space="0" w:color="000000"/>
                <w:left w:val="single" w:sz="8" w:space="0" w:color="000000"/>
                <w:bottom w:val="single" w:sz="1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3145"/>
              <w:gridCol w:w="2250"/>
              <w:gridCol w:w="2250"/>
            </w:tblGrid>
            <w:tr w:rsidR="008A1AAB" w14:paraId="1D3AEF47" w14:textId="77777777">
              <w:tc>
                <w:tcPr>
                  <w:tcW w:w="3145" w:type="dxa"/>
                </w:tcPr>
                <w:p w14:paraId="00000066" w14:textId="0CEFE487" w:rsidR="008A1AAB" w:rsidRDefault="00907008">
                  <w:pPr>
                    <w:ind w:firstLine="0"/>
                    <w:rPr>
                      <w:rFonts w:ascii="Times New Roman" w:eastAsia="Times New Roman" w:hAnsi="Times New Roman" w:cs="Times New Roman"/>
                      <w:sz w:val="24"/>
                      <w:szCs w:val="24"/>
                    </w:rPr>
                  </w:pPr>
                  <w:hyperlink r:id="rId27">
                    <w:r w:rsidR="00E91342">
                      <w:rPr>
                        <w:rFonts w:ascii="Times New Roman" w:eastAsia="Times New Roman" w:hAnsi="Times New Roman" w:cs="Times New Roman"/>
                        <w:color w:val="1155CC"/>
                        <w:sz w:val="24"/>
                        <w:szCs w:val="24"/>
                        <w:u w:val="single"/>
                      </w:rPr>
                      <w:t>Activity 1</w:t>
                    </w:r>
                  </w:hyperlink>
                </w:p>
              </w:tc>
              <w:tc>
                <w:tcPr>
                  <w:tcW w:w="2250" w:type="dxa"/>
                </w:tcPr>
                <w:p w14:paraId="00000067" w14:textId="184BDBA8" w:rsidR="008A1AAB" w:rsidRDefault="00907008">
                  <w:pPr>
                    <w:ind w:firstLine="0"/>
                    <w:rPr>
                      <w:rFonts w:ascii="Times New Roman" w:eastAsia="Times New Roman" w:hAnsi="Times New Roman" w:cs="Times New Roman"/>
                      <w:sz w:val="28"/>
                      <w:szCs w:val="28"/>
                    </w:rPr>
                  </w:pPr>
                  <w:hyperlink r:id="rId28">
                    <w:r w:rsidR="00E91342">
                      <w:rPr>
                        <w:rFonts w:ascii="Times New Roman" w:eastAsia="Times New Roman" w:hAnsi="Times New Roman" w:cs="Times New Roman"/>
                        <w:color w:val="1155CC"/>
                        <w:sz w:val="24"/>
                        <w:szCs w:val="24"/>
                        <w:u w:val="single"/>
                      </w:rPr>
                      <w:t>Activity 2</w:t>
                    </w:r>
                  </w:hyperlink>
                </w:p>
              </w:tc>
              <w:tc>
                <w:tcPr>
                  <w:tcW w:w="2250" w:type="dxa"/>
                </w:tcPr>
                <w:p w14:paraId="00000068" w14:textId="46A06ADC" w:rsidR="008A1AAB" w:rsidRDefault="00907008">
                  <w:pPr>
                    <w:ind w:firstLine="0"/>
                    <w:rPr>
                      <w:rFonts w:ascii="Times New Roman" w:eastAsia="Times New Roman" w:hAnsi="Times New Roman" w:cs="Times New Roman"/>
                      <w:sz w:val="24"/>
                      <w:szCs w:val="24"/>
                    </w:rPr>
                  </w:pPr>
                  <w:hyperlink r:id="rId29">
                    <w:r w:rsidR="00E91342">
                      <w:rPr>
                        <w:rFonts w:ascii="Times New Roman" w:eastAsia="Times New Roman" w:hAnsi="Times New Roman" w:cs="Times New Roman"/>
                        <w:color w:val="1155CC"/>
                        <w:sz w:val="24"/>
                        <w:szCs w:val="24"/>
                        <w:u w:val="single"/>
                      </w:rPr>
                      <w:t>Assessment</w:t>
                    </w:r>
                  </w:hyperlink>
                </w:p>
              </w:tc>
            </w:tr>
            <w:tr w:rsidR="008A1AAB" w14:paraId="78FA2C37" w14:textId="77777777">
              <w:tc>
                <w:tcPr>
                  <w:tcW w:w="3145" w:type="dxa"/>
                </w:tcPr>
                <w:p w14:paraId="00000069" w14:textId="5F841F5A" w:rsidR="008A1AAB" w:rsidRDefault="00907008">
                  <w:pPr>
                    <w:numPr>
                      <w:ilvl w:val="0"/>
                      <w:numId w:val="4"/>
                    </w:numPr>
                    <w:rPr>
                      <w:rFonts w:ascii="Times New Roman" w:eastAsia="Times New Roman" w:hAnsi="Times New Roman" w:cs="Times New Roman"/>
                    </w:rPr>
                  </w:pPr>
                  <w:hyperlink r:id="rId30">
                    <w:r w:rsidR="00E91342">
                      <w:rPr>
                        <w:rFonts w:ascii="Times New Roman" w:eastAsia="Times New Roman" w:hAnsi="Times New Roman" w:cs="Times New Roman"/>
                        <w:color w:val="1155CC"/>
                        <w:sz w:val="24"/>
                        <w:szCs w:val="24"/>
                        <w:u w:val="single"/>
                      </w:rPr>
                      <w:t>Hando</w:t>
                    </w:r>
                    <w:r w:rsidR="00E91342">
                      <w:rPr>
                        <w:rFonts w:ascii="Times New Roman" w:eastAsia="Times New Roman" w:hAnsi="Times New Roman" w:cs="Times New Roman"/>
                        <w:color w:val="1155CC"/>
                        <w:sz w:val="24"/>
                        <w:szCs w:val="24"/>
                        <w:u w:val="single"/>
                      </w:rPr>
                      <w:t>u</w:t>
                    </w:r>
                    <w:r w:rsidR="00E91342">
                      <w:rPr>
                        <w:rFonts w:ascii="Times New Roman" w:eastAsia="Times New Roman" w:hAnsi="Times New Roman" w:cs="Times New Roman"/>
                        <w:color w:val="1155CC"/>
                        <w:sz w:val="24"/>
                        <w:szCs w:val="24"/>
                        <w:u w:val="single"/>
                      </w:rPr>
                      <w:t>t 1</w:t>
                    </w:r>
                  </w:hyperlink>
                </w:p>
              </w:tc>
              <w:tc>
                <w:tcPr>
                  <w:tcW w:w="2250" w:type="dxa"/>
                </w:tcPr>
                <w:p w14:paraId="0000006A" w14:textId="314ACDA7" w:rsidR="008A1AAB" w:rsidRDefault="00907008">
                  <w:pPr>
                    <w:numPr>
                      <w:ilvl w:val="0"/>
                      <w:numId w:val="4"/>
                    </w:numPr>
                    <w:spacing w:line="276" w:lineRule="auto"/>
                    <w:rPr>
                      <w:rFonts w:ascii="Times" w:eastAsia="Times" w:hAnsi="Times" w:cs="Times"/>
                    </w:rPr>
                  </w:pPr>
                  <w:hyperlink r:id="rId31">
                    <w:r w:rsidR="00E91342">
                      <w:rPr>
                        <w:rFonts w:ascii="Times New Roman" w:eastAsia="Times New Roman" w:hAnsi="Times New Roman" w:cs="Times New Roman"/>
                        <w:color w:val="1155CC"/>
                        <w:sz w:val="24"/>
                        <w:szCs w:val="24"/>
                        <w:u w:val="single"/>
                      </w:rPr>
                      <w:t xml:space="preserve">Reading Guide 2 </w:t>
                    </w:r>
                  </w:hyperlink>
                </w:p>
              </w:tc>
              <w:tc>
                <w:tcPr>
                  <w:tcW w:w="2250" w:type="dxa"/>
                </w:tcPr>
                <w:p w14:paraId="0000006B" w14:textId="2C8BAD80" w:rsidR="008A1AAB" w:rsidRDefault="00907008">
                  <w:pPr>
                    <w:numPr>
                      <w:ilvl w:val="0"/>
                      <w:numId w:val="3"/>
                    </w:numPr>
                    <w:spacing w:line="276" w:lineRule="auto"/>
                    <w:rPr>
                      <w:rFonts w:ascii="Times" w:eastAsia="Times" w:hAnsi="Times" w:cs="Times"/>
                      <w:sz w:val="24"/>
                      <w:szCs w:val="24"/>
                    </w:rPr>
                  </w:pPr>
                  <w:hyperlink r:id="rId32">
                    <w:r w:rsidR="00E91342">
                      <w:rPr>
                        <w:rFonts w:ascii="Times New Roman" w:eastAsia="Times New Roman" w:hAnsi="Times New Roman" w:cs="Times New Roman"/>
                        <w:color w:val="1155CC"/>
                        <w:sz w:val="24"/>
                        <w:szCs w:val="24"/>
                        <w:u w:val="single"/>
                      </w:rPr>
                      <w:t>Handout 3</w:t>
                    </w:r>
                  </w:hyperlink>
                </w:p>
              </w:tc>
            </w:tr>
            <w:tr w:rsidR="008A1AAB" w14:paraId="307F2761" w14:textId="77777777">
              <w:tc>
                <w:tcPr>
                  <w:tcW w:w="3145" w:type="dxa"/>
                </w:tcPr>
                <w:p w14:paraId="0000006C" w14:textId="50999142" w:rsidR="008A1AAB" w:rsidRDefault="00907008">
                  <w:pPr>
                    <w:numPr>
                      <w:ilvl w:val="0"/>
                      <w:numId w:val="4"/>
                    </w:numPr>
                    <w:rPr>
                      <w:rFonts w:ascii="Times New Roman" w:eastAsia="Times New Roman" w:hAnsi="Times New Roman" w:cs="Times New Roman"/>
                      <w:sz w:val="28"/>
                      <w:szCs w:val="28"/>
                    </w:rPr>
                  </w:pPr>
                  <w:hyperlink r:id="rId33">
                    <w:r w:rsidR="00E91342">
                      <w:rPr>
                        <w:rFonts w:ascii="Times New Roman" w:eastAsia="Times New Roman" w:hAnsi="Times New Roman" w:cs="Times New Roman"/>
                        <w:color w:val="1155CC"/>
                        <w:sz w:val="24"/>
                        <w:szCs w:val="24"/>
                        <w:u w:val="single"/>
                      </w:rPr>
                      <w:t>Reading Guide 1</w:t>
                    </w:r>
                  </w:hyperlink>
                </w:p>
              </w:tc>
              <w:tc>
                <w:tcPr>
                  <w:tcW w:w="2250" w:type="dxa"/>
                </w:tcPr>
                <w:p w14:paraId="0000006D" w14:textId="77777777" w:rsidR="008A1AAB" w:rsidRDefault="00907008">
                  <w:pPr>
                    <w:numPr>
                      <w:ilvl w:val="0"/>
                      <w:numId w:val="6"/>
                    </w:numPr>
                    <w:spacing w:line="276" w:lineRule="auto"/>
                    <w:rPr>
                      <w:rFonts w:ascii="Times New Roman" w:eastAsia="Times New Roman" w:hAnsi="Times New Roman" w:cs="Times New Roman"/>
                      <w:sz w:val="28"/>
                      <w:szCs w:val="28"/>
                    </w:rPr>
                  </w:pPr>
                  <w:hyperlink r:id="rId34">
                    <w:r w:rsidR="00E91342">
                      <w:rPr>
                        <w:rFonts w:ascii="Times New Roman" w:eastAsia="Times New Roman" w:hAnsi="Times New Roman" w:cs="Times New Roman"/>
                        <w:color w:val="1155CC"/>
                        <w:sz w:val="24"/>
                        <w:szCs w:val="24"/>
                        <w:u w:val="single"/>
                      </w:rPr>
                      <w:t xml:space="preserve">Timeline on China (Gao </w:t>
                    </w:r>
                    <w:proofErr w:type="spellStart"/>
                    <w:r w:rsidR="00E91342">
                      <w:rPr>
                        <w:rFonts w:ascii="Times New Roman" w:eastAsia="Times New Roman" w:hAnsi="Times New Roman" w:cs="Times New Roman"/>
                        <w:color w:val="1155CC"/>
                        <w:sz w:val="24"/>
                        <w:szCs w:val="24"/>
                        <w:u w:val="single"/>
                      </w:rPr>
                      <w:t>Xiaoxian</w:t>
                    </w:r>
                    <w:proofErr w:type="spellEnd"/>
                    <w:r w:rsidR="00E91342">
                      <w:rPr>
                        <w:rFonts w:ascii="Times New Roman" w:eastAsia="Times New Roman" w:hAnsi="Times New Roman" w:cs="Times New Roman"/>
                        <w:color w:val="1155CC"/>
                        <w:sz w:val="24"/>
                        <w:szCs w:val="24"/>
                        <w:u w:val="single"/>
                      </w:rPr>
                      <w:t xml:space="preserve">) </w:t>
                    </w:r>
                  </w:hyperlink>
                </w:p>
              </w:tc>
              <w:tc>
                <w:tcPr>
                  <w:tcW w:w="2250" w:type="dxa"/>
                </w:tcPr>
                <w:p w14:paraId="0000006E" w14:textId="7B1F0D93" w:rsidR="008A1AAB" w:rsidRDefault="00E91342">
                  <w:pPr>
                    <w:spacing w:line="276" w:lineRule="auto"/>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&gt; </w:t>
                  </w:r>
                  <w:hyperlink r:id="rId35">
                    <w:r>
                      <w:rPr>
                        <w:rFonts w:ascii="Times New Roman" w:eastAsia="Times New Roman" w:hAnsi="Times New Roman" w:cs="Times New Roman"/>
                        <w:color w:val="1155CC"/>
                        <w:sz w:val="24"/>
                        <w:szCs w:val="24"/>
                        <w:u w:val="single"/>
                      </w:rPr>
                      <w:t>How to create a Timeline JS</w:t>
                    </w:r>
                  </w:hyperlink>
                </w:p>
              </w:tc>
            </w:tr>
            <w:tr w:rsidR="008A1AAB" w14:paraId="19166F36" w14:textId="77777777">
              <w:tc>
                <w:tcPr>
                  <w:tcW w:w="3145" w:type="dxa"/>
                </w:tcPr>
                <w:p w14:paraId="0000006F" w14:textId="7C2BA724" w:rsidR="008A1AAB" w:rsidRDefault="00E91342">
                  <w:pPr>
                    <w:spacing w:line="276"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sz w:val="28"/>
                      <w:szCs w:val="28"/>
                    </w:rPr>
                    <w:t xml:space="preserve">     &gt; </w:t>
                  </w:r>
                  <w:hyperlink r:id="rId36">
                    <w:r>
                      <w:rPr>
                        <w:rFonts w:ascii="Times New Roman" w:eastAsia="Times New Roman" w:hAnsi="Times New Roman" w:cs="Times New Roman"/>
                        <w:color w:val="1155CC"/>
                        <w:sz w:val="24"/>
                        <w:szCs w:val="24"/>
                        <w:u w:val="single"/>
                      </w:rPr>
                      <w:t>Model interview</w:t>
                    </w:r>
                  </w:hyperlink>
                </w:p>
              </w:tc>
              <w:tc>
                <w:tcPr>
                  <w:tcW w:w="2250" w:type="dxa"/>
                </w:tcPr>
                <w:p w14:paraId="00000070" w14:textId="77777777" w:rsidR="008A1AAB" w:rsidRDefault="00E91342">
                  <w:pPr>
                    <w:spacing w:line="276"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&gt; </w:t>
                  </w:r>
                  <w:hyperlink r:id="rId37">
                    <w:r>
                      <w:rPr>
                        <w:rFonts w:ascii="Times New Roman" w:eastAsia="Times New Roman" w:hAnsi="Times New Roman" w:cs="Times New Roman"/>
                        <w:color w:val="1155CC"/>
                        <w:sz w:val="24"/>
                        <w:szCs w:val="24"/>
                        <w:u w:val="single"/>
                      </w:rPr>
                      <w:t xml:space="preserve">Timeline on Russia (Liubov’ </w:t>
                    </w:r>
                    <w:proofErr w:type="spellStart"/>
                    <w:r>
                      <w:rPr>
                        <w:rFonts w:ascii="Times New Roman" w:eastAsia="Times New Roman" w:hAnsi="Times New Roman" w:cs="Times New Roman"/>
                        <w:color w:val="1155CC"/>
                        <w:sz w:val="24"/>
                        <w:szCs w:val="24"/>
                        <w:u w:val="single"/>
                      </w:rPr>
                      <w:t>Vasil’evna</w:t>
                    </w:r>
                    <w:proofErr w:type="spellEnd"/>
                    <w:r>
                      <w:rPr>
                        <w:rFonts w:ascii="Times New Roman" w:eastAsia="Times New Roman" w:hAnsi="Times New Roman" w:cs="Times New Roman"/>
                        <w:color w:val="1155CC"/>
                        <w:sz w:val="24"/>
                        <w:szCs w:val="24"/>
                        <w:u w:val="single"/>
                      </w:rPr>
                      <w:t xml:space="preserve"> </w:t>
                    </w:r>
                    <w:proofErr w:type="spellStart"/>
                    <w:r>
                      <w:rPr>
                        <w:rFonts w:ascii="Times New Roman" w:eastAsia="Times New Roman" w:hAnsi="Times New Roman" w:cs="Times New Roman"/>
                        <w:color w:val="1155CC"/>
                        <w:sz w:val="24"/>
                        <w:szCs w:val="24"/>
                        <w:u w:val="single"/>
                      </w:rPr>
                      <w:t>Shtyleva</w:t>
                    </w:r>
                    <w:proofErr w:type="spellEnd"/>
                    <w:r>
                      <w:rPr>
                        <w:rFonts w:ascii="Times New Roman" w:eastAsia="Times New Roman" w:hAnsi="Times New Roman" w:cs="Times New Roman"/>
                        <w:color w:val="1155CC"/>
                        <w:sz w:val="24"/>
                        <w:szCs w:val="24"/>
                        <w:u w:val="single"/>
                      </w:rPr>
                      <w:t>)</w:t>
                    </w:r>
                  </w:hyperlink>
                </w:p>
              </w:tc>
              <w:tc>
                <w:tcPr>
                  <w:tcW w:w="2250" w:type="dxa"/>
                </w:tcPr>
                <w:p w14:paraId="00000071" w14:textId="77777777" w:rsidR="008A1AAB" w:rsidRDefault="008A1AAB">
                  <w:pPr>
                    <w:ind w:firstLine="0"/>
                    <w:rPr>
                      <w:rFonts w:ascii="Times New Roman" w:eastAsia="Times New Roman" w:hAnsi="Times New Roman" w:cs="Times New Roman"/>
                      <w:sz w:val="28"/>
                      <w:szCs w:val="28"/>
                    </w:rPr>
                  </w:pPr>
                </w:p>
              </w:tc>
            </w:tr>
            <w:tr w:rsidR="008A1AAB" w14:paraId="0CB51C39" w14:textId="77777777">
              <w:tc>
                <w:tcPr>
                  <w:tcW w:w="3145" w:type="dxa"/>
                </w:tcPr>
                <w:p w14:paraId="00000072" w14:textId="70F90B5C" w:rsidR="008A1AAB" w:rsidRDefault="00E91342">
                  <w:pPr>
                    <w:spacing w:line="276" w:lineRule="auto"/>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&gt; </w:t>
                  </w:r>
                  <w:hyperlink r:id="rId38">
                    <w:r>
                      <w:rPr>
                        <w:rFonts w:ascii="Times New Roman" w:eastAsia="Times New Roman" w:hAnsi="Times New Roman" w:cs="Times New Roman"/>
                        <w:color w:val="1155CC"/>
                        <w:sz w:val="24"/>
                        <w:szCs w:val="24"/>
                        <w:u w:val="single"/>
                      </w:rPr>
                      <w:t xml:space="preserve">Handout 2 (instructor only) </w:t>
                    </w:r>
                  </w:hyperlink>
                  <w:r>
                    <w:rPr>
                      <w:rFonts w:ascii="Times New Roman" w:eastAsia="Times New Roman" w:hAnsi="Times New Roman" w:cs="Times New Roman"/>
                      <w:sz w:val="24"/>
                      <w:szCs w:val="24"/>
                    </w:rPr>
                    <w:t xml:space="preserve"> </w:t>
                  </w:r>
                </w:p>
              </w:tc>
              <w:tc>
                <w:tcPr>
                  <w:tcW w:w="2250" w:type="dxa"/>
                </w:tcPr>
                <w:p w14:paraId="00000073" w14:textId="77777777" w:rsidR="008A1AAB" w:rsidRDefault="00E91342">
                  <w:pPr>
                    <w:spacing w:line="276"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&gt; </w:t>
                  </w:r>
                  <w:hyperlink r:id="rId39">
                    <w:r>
                      <w:rPr>
                        <w:rFonts w:ascii="Times New Roman" w:eastAsia="Times New Roman" w:hAnsi="Times New Roman" w:cs="Times New Roman"/>
                        <w:color w:val="1155CC"/>
                        <w:sz w:val="24"/>
                        <w:szCs w:val="24"/>
                        <w:u w:val="single"/>
                      </w:rPr>
                      <w:t>Timeline on the United States (Grace Lee Boggs)</w:t>
                    </w:r>
                  </w:hyperlink>
                </w:p>
              </w:tc>
              <w:tc>
                <w:tcPr>
                  <w:tcW w:w="2250" w:type="dxa"/>
                </w:tcPr>
                <w:p w14:paraId="00000074" w14:textId="77777777" w:rsidR="008A1AAB" w:rsidRDefault="008A1AAB">
                  <w:pPr>
                    <w:ind w:firstLine="0"/>
                    <w:rPr>
                      <w:rFonts w:ascii="Times New Roman" w:eastAsia="Times New Roman" w:hAnsi="Times New Roman" w:cs="Times New Roman"/>
                      <w:sz w:val="28"/>
                      <w:szCs w:val="28"/>
                    </w:rPr>
                  </w:pPr>
                </w:p>
              </w:tc>
            </w:tr>
            <w:tr w:rsidR="008A1AAB" w14:paraId="1B0873A0" w14:textId="77777777">
              <w:tc>
                <w:tcPr>
                  <w:tcW w:w="3145" w:type="dxa"/>
                </w:tcPr>
                <w:p w14:paraId="00000075" w14:textId="77777777" w:rsidR="008A1AAB" w:rsidRDefault="008A1AAB">
                  <w:pPr>
                    <w:spacing w:line="276" w:lineRule="auto"/>
                    <w:ind w:firstLine="0"/>
                    <w:rPr>
                      <w:rFonts w:ascii="Times New Roman" w:eastAsia="Times New Roman" w:hAnsi="Times New Roman" w:cs="Times New Roman"/>
                      <w:sz w:val="28"/>
                      <w:szCs w:val="28"/>
                    </w:rPr>
                  </w:pPr>
                </w:p>
              </w:tc>
              <w:tc>
                <w:tcPr>
                  <w:tcW w:w="2250" w:type="dxa"/>
                </w:tcPr>
                <w:p w14:paraId="00000076" w14:textId="77777777" w:rsidR="008A1AAB" w:rsidRDefault="00E91342">
                  <w:pPr>
                    <w:spacing w:line="276"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&gt; </w:t>
                  </w:r>
                  <w:hyperlink r:id="rId40">
                    <w:r>
                      <w:rPr>
                        <w:rFonts w:ascii="Times New Roman" w:eastAsia="Times New Roman" w:hAnsi="Times New Roman" w:cs="Times New Roman"/>
                        <w:color w:val="1155CC"/>
                        <w:sz w:val="24"/>
                        <w:szCs w:val="24"/>
                        <w:u w:val="single"/>
                      </w:rPr>
                      <w:t xml:space="preserve">Timeline on Nicaragua (Vilma </w:t>
                    </w:r>
                    <w:proofErr w:type="spellStart"/>
                    <w:r>
                      <w:rPr>
                        <w:rFonts w:ascii="Times New Roman" w:eastAsia="Times New Roman" w:hAnsi="Times New Roman" w:cs="Times New Roman"/>
                        <w:color w:val="1155CC"/>
                        <w:sz w:val="24"/>
                        <w:szCs w:val="24"/>
                        <w:u w:val="single"/>
                      </w:rPr>
                      <w:t>Núñez</w:t>
                    </w:r>
                    <w:proofErr w:type="spellEnd"/>
                    <w:r>
                      <w:rPr>
                        <w:rFonts w:ascii="Times New Roman" w:eastAsia="Times New Roman" w:hAnsi="Times New Roman" w:cs="Times New Roman"/>
                        <w:color w:val="1155CC"/>
                        <w:sz w:val="24"/>
                        <w:szCs w:val="24"/>
                        <w:u w:val="single"/>
                      </w:rPr>
                      <w:t>)</w:t>
                    </w:r>
                  </w:hyperlink>
                </w:p>
              </w:tc>
              <w:tc>
                <w:tcPr>
                  <w:tcW w:w="2250" w:type="dxa"/>
                </w:tcPr>
                <w:p w14:paraId="00000077" w14:textId="77777777" w:rsidR="008A1AAB" w:rsidRDefault="008A1AAB">
                  <w:pPr>
                    <w:ind w:firstLine="0"/>
                    <w:rPr>
                      <w:rFonts w:ascii="Times New Roman" w:eastAsia="Times New Roman" w:hAnsi="Times New Roman" w:cs="Times New Roman"/>
                      <w:sz w:val="28"/>
                      <w:szCs w:val="28"/>
                    </w:rPr>
                  </w:pPr>
                </w:p>
              </w:tc>
            </w:tr>
          </w:tbl>
          <w:p w14:paraId="00000078" w14:textId="77777777" w:rsidR="008A1AAB" w:rsidRDefault="008A1AAB">
            <w:pPr>
              <w:ind w:firstLine="0"/>
              <w:rPr>
                <w:rFonts w:ascii="Times New Roman" w:eastAsia="Times New Roman" w:hAnsi="Times New Roman" w:cs="Times New Roman"/>
                <w:sz w:val="28"/>
                <w:szCs w:val="28"/>
              </w:rPr>
            </w:pPr>
          </w:p>
        </w:tc>
      </w:tr>
      <w:tr w:rsidR="008A1AAB" w14:paraId="308DBD00" w14:textId="77777777">
        <w:tc>
          <w:tcPr>
            <w:tcW w:w="8894" w:type="dxa"/>
            <w:gridSpan w:val="2"/>
            <w:tcBorders>
              <w:top w:val="single" w:sz="4" w:space="0" w:color="000000"/>
              <w:bottom w:val="single" w:sz="4" w:space="0" w:color="000000"/>
            </w:tcBorders>
          </w:tcPr>
          <w:p w14:paraId="0000007A" w14:textId="77777777" w:rsidR="008A1AAB" w:rsidRDefault="008A1AAB">
            <w:pPr>
              <w:rPr>
                <w:rFonts w:ascii="Times New Roman" w:eastAsia="Times New Roman" w:hAnsi="Times New Roman" w:cs="Times New Roman"/>
                <w:sz w:val="32"/>
                <w:szCs w:val="32"/>
              </w:rPr>
            </w:pPr>
          </w:p>
          <w:p w14:paraId="0000007B" w14:textId="77777777" w:rsidR="008A1AAB" w:rsidRDefault="00E9134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Proposed Lesson Sequence</w:t>
            </w:r>
          </w:p>
          <w:p w14:paraId="0000007C" w14:textId="77777777" w:rsidR="008A1AAB" w:rsidRDefault="008A1AAB">
            <w:pPr>
              <w:jc w:val="center"/>
              <w:rPr>
                <w:rFonts w:ascii="Times New Roman" w:eastAsia="Times New Roman" w:hAnsi="Times New Roman" w:cs="Times New Roman"/>
                <w:b/>
                <w:sz w:val="28"/>
                <w:szCs w:val="28"/>
              </w:rPr>
            </w:pPr>
          </w:p>
          <w:p w14:paraId="0000007D" w14:textId="77777777" w:rsidR="008A1AAB" w:rsidRDefault="00E91342">
            <w:pPr>
              <w:numPr>
                <w:ilvl w:val="0"/>
                <w:numId w:val="1"/>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Opening</w:t>
            </w:r>
          </w:p>
          <w:p w14:paraId="0000007E" w14:textId="77777777" w:rsidR="008A1AAB" w:rsidRDefault="00E91342">
            <w:pPr>
              <w:ind w:left="350" w:firstLine="10"/>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 xml:space="preserve">Students have already read the assigned interview and may have also read the country’s written description as well as looked at the country’s statistics and maps. You can begin the lesson by telling them that the interview that they have read, presents an individual’s story in the form of a text, and as they have gone through it, they may have read about significant events that shaped that person’s life. Their work throughout the two activities will be transforming this text into a sequence of life events to end up having a timeline that will be transformed into an interactive digital visualization.  </w:t>
            </w:r>
          </w:p>
          <w:p w14:paraId="0000007F" w14:textId="77777777" w:rsidR="008A1AAB" w:rsidRDefault="00E91342">
            <w:pPr>
              <w:ind w:left="350" w:firstLine="10"/>
              <w:rPr>
                <w:rFonts w:ascii="Times New Roman" w:eastAsia="Times New Roman" w:hAnsi="Times New Roman" w:cs="Times New Roman"/>
                <w:sz w:val="24"/>
                <w:szCs w:val="24"/>
              </w:rPr>
            </w:pPr>
            <w:bookmarkStart w:id="1" w:name="_heading=h.44hwb3j9nkdy" w:colFirst="0" w:colLast="0"/>
            <w:bookmarkEnd w:id="1"/>
            <w:r>
              <w:rPr>
                <w:rFonts w:ascii="Times New Roman" w:eastAsia="Times New Roman" w:hAnsi="Times New Roman" w:cs="Times New Roman"/>
                <w:sz w:val="24"/>
                <w:szCs w:val="24"/>
              </w:rPr>
              <w:t xml:space="preserve">Before starting with the first activity, you may also briefly reintroduce the interviews, drawing from the materials that help to contextualize them available on the Global Feminisms website (see the list below).  </w:t>
            </w:r>
          </w:p>
          <w:p w14:paraId="00000080" w14:textId="77777777" w:rsidR="008A1AAB" w:rsidRDefault="008A1AAB">
            <w:pPr>
              <w:ind w:left="350" w:firstLine="10"/>
              <w:rPr>
                <w:rFonts w:ascii="Times New Roman" w:eastAsia="Times New Roman" w:hAnsi="Times New Roman" w:cs="Times New Roman"/>
                <w:sz w:val="24"/>
                <w:szCs w:val="24"/>
              </w:rPr>
            </w:pPr>
          </w:p>
          <w:p w14:paraId="00000081" w14:textId="77777777" w:rsidR="008A1AAB" w:rsidRDefault="00E91342">
            <w:pPr>
              <w:numPr>
                <w:ilvl w:val="0"/>
                <w:numId w:val="1"/>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Guided Inquiry</w:t>
            </w:r>
          </w:p>
          <w:p w14:paraId="00000082" w14:textId="77777777" w:rsidR="008A1AAB" w:rsidRDefault="00E91342">
            <w:pPr>
              <w:pBdr>
                <w:top w:val="nil"/>
                <w:left w:val="nil"/>
                <w:bottom w:val="nil"/>
                <w:right w:val="nil"/>
                <w:between w:val="nil"/>
              </w:pBdr>
              <w:ind w:left="360" w:firstLine="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Before getting started with the first activity, you may tell the students that in the first part, they will be asked to consider their personal past experiences and how they have shaped their identities. You may want to model some of this reflection by sharing with the students one or two examples from your life.  Once they complete the first part of the activity and they do the whole class follow up, you will model the second part of the activity by drawing from the resources included in this packet. Similarly, in the second activity, you may also want to briefly present the country’s timelines to the students and model the work that they will be doing by drawing from the model interview and the timeline on India (see link below). This can help the students to identify the overlaps between history and individual’s stories. Finally, before they start with the hands-on work for the assignment, you will present the process of creating an interactive digital timeline by using the </w:t>
            </w:r>
            <w:proofErr w:type="gramStart"/>
            <w:r>
              <w:rPr>
                <w:rFonts w:ascii="Times New Roman" w:eastAsia="Times New Roman" w:hAnsi="Times New Roman" w:cs="Times New Roman"/>
                <w:sz w:val="24"/>
                <w:szCs w:val="24"/>
              </w:rPr>
              <w:t>step by step</w:t>
            </w:r>
            <w:proofErr w:type="gramEnd"/>
            <w:r>
              <w:rPr>
                <w:rFonts w:ascii="Times New Roman" w:eastAsia="Times New Roman" w:hAnsi="Times New Roman" w:cs="Times New Roman"/>
                <w:sz w:val="24"/>
                <w:szCs w:val="24"/>
              </w:rPr>
              <w:t xml:space="preserve"> guide offered in this packet. </w:t>
            </w:r>
          </w:p>
          <w:p w14:paraId="00000083" w14:textId="77777777" w:rsidR="008A1AAB" w:rsidRDefault="008A1AAB">
            <w:pPr>
              <w:pBdr>
                <w:top w:val="nil"/>
                <w:left w:val="nil"/>
                <w:bottom w:val="nil"/>
                <w:right w:val="nil"/>
                <w:between w:val="nil"/>
              </w:pBdr>
              <w:ind w:left="720" w:firstLine="0"/>
              <w:rPr>
                <w:rFonts w:ascii="Times New Roman" w:eastAsia="Times New Roman" w:hAnsi="Times New Roman" w:cs="Times New Roman"/>
                <w:color w:val="000000"/>
                <w:sz w:val="24"/>
                <w:szCs w:val="24"/>
              </w:rPr>
            </w:pPr>
          </w:p>
          <w:p w14:paraId="00000084" w14:textId="77777777" w:rsidR="008A1AAB" w:rsidRDefault="00E91342">
            <w:pPr>
              <w:numPr>
                <w:ilvl w:val="0"/>
                <w:numId w:val="1"/>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Independent Practice</w:t>
            </w:r>
          </w:p>
          <w:p w14:paraId="00000085" w14:textId="77777777" w:rsidR="008A1AAB" w:rsidRDefault="00E91342">
            <w:pPr>
              <w:pBdr>
                <w:top w:val="nil"/>
                <w:left w:val="nil"/>
                <w:bottom w:val="nil"/>
                <w:right w:val="nil"/>
                <w:between w:val="nil"/>
              </w:pBdr>
              <w:ind w:left="360" w:firstLine="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Both activities are aimed for students to work with the sources independently in four different groups. At the end of each segment, there are whole class follow ups in which the students will synthesize their findings and share them with the rest of the groups. Whole class follow ups are important since at the end of the lesson plan, the students will be asked to reflect on the work that they have done transforming a written text into a set of sequenced events and the intersections between history and individual’s life stories. If the class is held virtually, it is recommended to pop up in the breakout rooms to provide the chance for students to ask questions if they have them. </w:t>
            </w:r>
          </w:p>
          <w:p w14:paraId="00000086" w14:textId="77777777" w:rsidR="008A1AAB" w:rsidRDefault="008A1AAB">
            <w:pPr>
              <w:pBdr>
                <w:top w:val="nil"/>
                <w:left w:val="nil"/>
                <w:bottom w:val="nil"/>
                <w:right w:val="nil"/>
                <w:between w:val="nil"/>
              </w:pBdr>
              <w:ind w:left="360" w:firstLine="0"/>
              <w:rPr>
                <w:rFonts w:ascii="Times New Roman" w:eastAsia="Times New Roman" w:hAnsi="Times New Roman" w:cs="Times New Roman"/>
                <w:color w:val="000000"/>
                <w:sz w:val="24"/>
                <w:szCs w:val="24"/>
              </w:rPr>
            </w:pPr>
          </w:p>
          <w:p w14:paraId="00000087" w14:textId="77777777" w:rsidR="008A1AAB" w:rsidRDefault="00E91342">
            <w:pPr>
              <w:numPr>
                <w:ilvl w:val="0"/>
                <w:numId w:val="1"/>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Assessment</w:t>
            </w:r>
          </w:p>
          <w:p w14:paraId="00000088" w14:textId="77777777" w:rsidR="008A1AAB" w:rsidRDefault="00E91342">
            <w:pPr>
              <w:pBdr>
                <w:top w:val="nil"/>
                <w:left w:val="nil"/>
                <w:bottom w:val="nil"/>
                <w:right w:val="nil"/>
                <w:between w:val="nil"/>
              </w:pBdr>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assignment, students will develop hands-on skills by creating interactive timelines using the open access digital tool Timeline JS. Furthermore, students will be developing research skills by looking into media that can be used for their </w:t>
            </w:r>
            <w:proofErr w:type="gramStart"/>
            <w:r>
              <w:rPr>
                <w:rFonts w:ascii="Times New Roman" w:eastAsia="Times New Roman" w:hAnsi="Times New Roman" w:cs="Times New Roman"/>
                <w:sz w:val="24"/>
                <w:szCs w:val="24"/>
              </w:rPr>
              <w:t>timelines, and</w:t>
            </w:r>
            <w:proofErr w:type="gramEnd"/>
            <w:r>
              <w:rPr>
                <w:rFonts w:ascii="Times New Roman" w:eastAsia="Times New Roman" w:hAnsi="Times New Roman" w:cs="Times New Roman"/>
                <w:sz w:val="24"/>
                <w:szCs w:val="24"/>
              </w:rPr>
              <w:t xml:space="preserve"> consider good practices for citing sources. Finally, students will be reflecting on the way in which information is presented, </w:t>
            </w:r>
            <w:proofErr w:type="gramStart"/>
            <w:r>
              <w:rPr>
                <w:rFonts w:ascii="Times New Roman" w:eastAsia="Times New Roman" w:hAnsi="Times New Roman" w:cs="Times New Roman"/>
                <w:sz w:val="24"/>
                <w:szCs w:val="24"/>
              </w:rPr>
              <w:t>organized</w:t>
            </w:r>
            <w:proofErr w:type="gramEnd"/>
            <w:r>
              <w:rPr>
                <w:rFonts w:ascii="Times New Roman" w:eastAsia="Times New Roman" w:hAnsi="Times New Roman" w:cs="Times New Roman"/>
                <w:sz w:val="24"/>
                <w:szCs w:val="24"/>
              </w:rPr>
              <w:t xml:space="preserve"> and shared and the differences between a written text and an interactive visualization. </w:t>
            </w:r>
          </w:p>
          <w:p w14:paraId="00000089" w14:textId="77777777" w:rsidR="008A1AAB" w:rsidRDefault="008A1AAB">
            <w:pPr>
              <w:pBdr>
                <w:top w:val="nil"/>
                <w:left w:val="nil"/>
                <w:bottom w:val="nil"/>
                <w:right w:val="nil"/>
                <w:between w:val="nil"/>
              </w:pBdr>
              <w:ind w:left="360" w:firstLine="0"/>
              <w:rPr>
                <w:rFonts w:ascii="Times New Roman" w:eastAsia="Times New Roman" w:hAnsi="Times New Roman" w:cs="Times New Roman"/>
                <w:color w:val="000000"/>
                <w:sz w:val="24"/>
                <w:szCs w:val="24"/>
              </w:rPr>
            </w:pPr>
          </w:p>
          <w:p w14:paraId="0000008A" w14:textId="77777777" w:rsidR="008A1AAB" w:rsidRDefault="00E91342">
            <w:pPr>
              <w:numPr>
                <w:ilvl w:val="0"/>
                <w:numId w:val="1"/>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Sharing and Reflection</w:t>
            </w:r>
          </w:p>
          <w:p w14:paraId="0000008B" w14:textId="77777777" w:rsidR="008A1AAB" w:rsidRDefault="00E91342">
            <w:pPr>
              <w:pBdr>
                <w:top w:val="nil"/>
                <w:left w:val="nil"/>
                <w:bottom w:val="nil"/>
                <w:right w:val="nil"/>
                <w:between w:val="nil"/>
              </w:pBdr>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It is recommended to conduct a whole class follow up once the assignment is completed by the students. Students will be sharing their interactive digital timelines and discussing them with the rest of the class. Furthermore, there are a set of questions included at the end of the assignment that seek to create enduring understandings of the work done among students. In this sense, the instructor can encourage students to reflect on the differences between the visualization that they created and the interview that they read. Specifically, they can consider how the information is presented differently and how the intersection between history and individuals’ lives is presented in the interactive timeline.</w:t>
            </w:r>
          </w:p>
          <w:p w14:paraId="0000008C" w14:textId="77777777" w:rsidR="008A1AAB" w:rsidRDefault="008A1AAB">
            <w:pPr>
              <w:pBdr>
                <w:top w:val="nil"/>
                <w:left w:val="nil"/>
                <w:bottom w:val="nil"/>
                <w:right w:val="nil"/>
                <w:between w:val="nil"/>
              </w:pBdr>
              <w:ind w:left="360" w:firstLine="0"/>
              <w:rPr>
                <w:rFonts w:ascii="Times New Roman" w:eastAsia="Times New Roman" w:hAnsi="Times New Roman" w:cs="Times New Roman"/>
                <w:sz w:val="24"/>
                <w:szCs w:val="24"/>
              </w:rPr>
            </w:pPr>
          </w:p>
          <w:p w14:paraId="0000008D" w14:textId="77777777" w:rsidR="008A1AAB" w:rsidRDefault="008A1AAB">
            <w:pPr>
              <w:pBdr>
                <w:top w:val="nil"/>
                <w:left w:val="nil"/>
                <w:bottom w:val="nil"/>
                <w:right w:val="nil"/>
                <w:between w:val="nil"/>
              </w:pBdr>
              <w:ind w:left="360" w:firstLine="0"/>
              <w:rPr>
                <w:rFonts w:ascii="Times New Roman" w:eastAsia="Times New Roman" w:hAnsi="Times New Roman" w:cs="Times New Roman"/>
                <w:sz w:val="24"/>
                <w:szCs w:val="24"/>
              </w:rPr>
            </w:pPr>
          </w:p>
          <w:p w14:paraId="0000008E" w14:textId="77777777" w:rsidR="008A1AAB" w:rsidRDefault="00E91342">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Additional resources available on the Global Feminisms Project website</w:t>
            </w:r>
          </w:p>
          <w:p w14:paraId="0000008F" w14:textId="77777777" w:rsidR="008A1AAB" w:rsidRDefault="008A1AAB">
            <w:pPr>
              <w:ind w:firstLine="0"/>
              <w:rPr>
                <w:rFonts w:ascii="Times New Roman" w:eastAsia="Times New Roman" w:hAnsi="Times New Roman" w:cs="Times New Roman"/>
                <w:sz w:val="28"/>
                <w:szCs w:val="28"/>
              </w:rPr>
            </w:pPr>
          </w:p>
          <w:p w14:paraId="00000090" w14:textId="77777777" w:rsidR="008A1AAB" w:rsidRDefault="00E91342">
            <w:pPr>
              <w:ind w:firstLine="0"/>
              <w:rPr>
                <w:color w:val="1155CC"/>
                <w:u w:val="single"/>
              </w:rPr>
            </w:pPr>
            <w:r>
              <w:rPr>
                <w:rFonts w:ascii="Times New Roman" w:eastAsia="Times New Roman" w:hAnsi="Times New Roman" w:cs="Times New Roman"/>
                <w:sz w:val="28"/>
                <w:szCs w:val="28"/>
              </w:rPr>
              <w:t xml:space="preserve">      </w:t>
            </w:r>
            <w:hyperlink r:id="rId41">
              <w:r>
                <w:rPr>
                  <w:color w:val="1155CC"/>
                  <w:u w:val="single"/>
                </w:rPr>
                <w:t>China Site of the Global Feminisms Project</w:t>
              </w:r>
            </w:hyperlink>
          </w:p>
          <w:p w14:paraId="00000091" w14:textId="77777777" w:rsidR="008A1AAB" w:rsidRDefault="00E91342">
            <w:pPr>
              <w:ind w:firstLine="0"/>
            </w:pPr>
            <w:r>
              <w:rPr>
                <w:color w:val="1155CC"/>
              </w:rPr>
              <w:t xml:space="preserve">         </w:t>
            </w:r>
            <w:hyperlink r:id="rId42">
              <w:r>
                <w:rPr>
                  <w:color w:val="1155CC"/>
                  <w:u w:val="single"/>
                </w:rPr>
                <w:t xml:space="preserve">Russia Site of the Global Feminisms Project   </w:t>
              </w:r>
            </w:hyperlink>
            <w:hyperlink r:id="rId43">
              <w:r>
                <w:rPr>
                  <w:rFonts w:ascii="Times New Roman" w:eastAsia="Times New Roman" w:hAnsi="Times New Roman" w:cs="Times New Roman"/>
                  <w:color w:val="1155CC"/>
                  <w:sz w:val="28"/>
                  <w:szCs w:val="28"/>
                  <w:u w:val="single"/>
                </w:rPr>
                <w:t xml:space="preserve"> </w:t>
              </w:r>
            </w:hyperlink>
            <w:r>
              <w:rPr>
                <w:rFonts w:ascii="Times New Roman" w:eastAsia="Times New Roman" w:hAnsi="Times New Roman" w:cs="Times New Roman"/>
                <w:sz w:val="28"/>
                <w:szCs w:val="28"/>
              </w:rPr>
              <w:t xml:space="preserve"> </w:t>
            </w:r>
          </w:p>
          <w:p w14:paraId="00000092" w14:textId="77777777" w:rsidR="008A1AAB" w:rsidRDefault="00E91342">
            <w:pPr>
              <w:ind w:firstLine="0"/>
            </w:pPr>
            <w:r>
              <w:t xml:space="preserve">       </w:t>
            </w:r>
            <w:hyperlink r:id="rId44">
              <w:r>
                <w:rPr>
                  <w:color w:val="1155CC"/>
                  <w:u w:val="single"/>
                </w:rPr>
                <w:t xml:space="preserve">  Nicaragua Site of the Global Feminisms Project</w:t>
              </w:r>
            </w:hyperlink>
          </w:p>
          <w:p w14:paraId="00000093" w14:textId="77777777" w:rsidR="008A1AAB" w:rsidRDefault="00E91342">
            <w:pPr>
              <w:ind w:firstLine="0"/>
              <w:rPr>
                <w:rFonts w:ascii="Times New Roman" w:eastAsia="Times New Roman" w:hAnsi="Times New Roman" w:cs="Times New Roman"/>
                <w:sz w:val="28"/>
                <w:szCs w:val="28"/>
              </w:rPr>
            </w:pPr>
            <w:r>
              <w:t xml:space="preserve">          </w:t>
            </w:r>
            <w:hyperlink r:id="rId45">
              <w:r>
                <w:rPr>
                  <w:color w:val="1155CC"/>
                  <w:u w:val="single"/>
                </w:rPr>
                <w:t>US Site of the Global Feminisms Project</w:t>
              </w:r>
            </w:hyperlink>
          </w:p>
          <w:p w14:paraId="00000094" w14:textId="77777777" w:rsidR="008A1AAB" w:rsidRDefault="008A1AAB">
            <w:pPr>
              <w:pBdr>
                <w:top w:val="nil"/>
                <w:left w:val="nil"/>
                <w:bottom w:val="nil"/>
                <w:right w:val="nil"/>
                <w:between w:val="nil"/>
              </w:pBdr>
              <w:ind w:left="360" w:firstLine="0"/>
              <w:rPr>
                <w:rFonts w:ascii="Times New Roman" w:eastAsia="Times New Roman" w:hAnsi="Times New Roman" w:cs="Times New Roman"/>
                <w:sz w:val="24"/>
                <w:szCs w:val="24"/>
              </w:rPr>
            </w:pPr>
          </w:p>
          <w:p w14:paraId="00000095" w14:textId="77777777" w:rsidR="008A1AAB" w:rsidRDefault="00E91342">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Alternative interviews that can be used for the lesson plan</w:t>
            </w:r>
          </w:p>
          <w:p w14:paraId="00000096" w14:textId="77777777" w:rsidR="008A1AAB" w:rsidRDefault="008A1AAB">
            <w:pPr>
              <w:ind w:firstLine="0"/>
              <w:rPr>
                <w:rFonts w:ascii="Times New Roman" w:eastAsia="Times New Roman" w:hAnsi="Times New Roman" w:cs="Times New Roman"/>
                <w:sz w:val="28"/>
                <w:szCs w:val="28"/>
                <w:highlight w:val="yellow"/>
              </w:rPr>
            </w:pPr>
          </w:p>
          <w:p w14:paraId="00000097" w14:textId="77777777" w:rsidR="008A1AAB" w:rsidRDefault="00E9134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Below there is a list of alternative interviews that can be used for the lesson plan. Each of them offers a good description of the woman’s life events. </w:t>
            </w:r>
          </w:p>
          <w:p w14:paraId="00000098" w14:textId="77777777" w:rsidR="008A1AAB" w:rsidRDefault="008A1AAB">
            <w:pPr>
              <w:ind w:firstLine="0"/>
              <w:rPr>
                <w:rFonts w:ascii="Times New Roman" w:eastAsia="Times New Roman" w:hAnsi="Times New Roman" w:cs="Times New Roman"/>
                <w:sz w:val="24"/>
                <w:szCs w:val="24"/>
              </w:rPr>
            </w:pPr>
          </w:p>
          <w:p w14:paraId="00000099" w14:textId="77777777" w:rsidR="008A1AAB" w:rsidRDefault="008A1AAB">
            <w:pPr>
              <w:ind w:firstLine="0"/>
              <w:rPr>
                <w:rFonts w:ascii="Times New Roman" w:eastAsia="Times New Roman" w:hAnsi="Times New Roman" w:cs="Times New Roman"/>
                <w:sz w:val="24"/>
                <w:szCs w:val="24"/>
              </w:rPr>
            </w:pPr>
          </w:p>
          <w:p w14:paraId="0000009A" w14:textId="77777777" w:rsidR="008A1AAB" w:rsidRDefault="008A1AAB">
            <w:pPr>
              <w:ind w:firstLine="0"/>
              <w:rPr>
                <w:rFonts w:ascii="Times New Roman" w:eastAsia="Times New Roman" w:hAnsi="Times New Roman" w:cs="Times New Roman"/>
                <w:sz w:val="24"/>
                <w:szCs w:val="24"/>
              </w:rPr>
            </w:pPr>
          </w:p>
          <w:p w14:paraId="0000009B" w14:textId="77777777" w:rsidR="008A1AAB" w:rsidRDefault="00E91342">
            <w:pPr>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India </w:t>
            </w:r>
          </w:p>
          <w:p w14:paraId="0000009C" w14:textId="77777777" w:rsidR="008A1AAB" w:rsidRDefault="00E91342">
            <w:pPr>
              <w:ind w:firstLine="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Neera</w:t>
            </w:r>
            <w:proofErr w:type="spellEnd"/>
            <w:r>
              <w:rPr>
                <w:rFonts w:ascii="Times New Roman" w:eastAsia="Times New Roman" w:hAnsi="Times New Roman" w:cs="Times New Roman"/>
                <w:sz w:val="24"/>
                <w:szCs w:val="24"/>
              </w:rPr>
              <w:t xml:space="preserve"> Desai</w:t>
            </w:r>
          </w:p>
          <w:p w14:paraId="0000009D" w14:textId="77777777" w:rsidR="008A1AAB" w:rsidRDefault="008A1AAB">
            <w:pPr>
              <w:ind w:firstLine="0"/>
              <w:rPr>
                <w:rFonts w:ascii="Times New Roman" w:eastAsia="Times New Roman" w:hAnsi="Times New Roman" w:cs="Times New Roman"/>
                <w:sz w:val="24"/>
                <w:szCs w:val="24"/>
              </w:rPr>
            </w:pPr>
          </w:p>
          <w:p w14:paraId="0000009E" w14:textId="77777777" w:rsidR="008A1AAB" w:rsidRDefault="00E91342">
            <w:pPr>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Poland</w:t>
            </w:r>
          </w:p>
          <w:p w14:paraId="0000009F" w14:textId="77777777" w:rsidR="008A1AAB" w:rsidRDefault="00E9134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Barbara </w:t>
            </w:r>
            <w:proofErr w:type="spellStart"/>
            <w:r>
              <w:rPr>
                <w:rFonts w:ascii="Times New Roman" w:eastAsia="Times New Roman" w:hAnsi="Times New Roman" w:cs="Times New Roman"/>
                <w:sz w:val="24"/>
                <w:szCs w:val="24"/>
              </w:rPr>
              <w:t>Labuda</w:t>
            </w:r>
            <w:proofErr w:type="spellEnd"/>
          </w:p>
          <w:p w14:paraId="000000A0" w14:textId="77777777" w:rsidR="008A1AAB" w:rsidRDefault="008A1AAB">
            <w:pPr>
              <w:ind w:firstLine="0"/>
              <w:rPr>
                <w:rFonts w:ascii="Times New Roman" w:eastAsia="Times New Roman" w:hAnsi="Times New Roman" w:cs="Times New Roman"/>
                <w:sz w:val="24"/>
                <w:szCs w:val="24"/>
              </w:rPr>
            </w:pPr>
          </w:p>
          <w:p w14:paraId="000000A1" w14:textId="77777777" w:rsidR="008A1AAB" w:rsidRDefault="00E91342">
            <w:pPr>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United States</w:t>
            </w:r>
          </w:p>
          <w:p w14:paraId="000000A2" w14:textId="77777777" w:rsidR="008A1AAB" w:rsidRDefault="00E9134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Rabab </w:t>
            </w:r>
            <w:proofErr w:type="spellStart"/>
            <w:r>
              <w:rPr>
                <w:rFonts w:ascii="Times New Roman" w:eastAsia="Times New Roman" w:hAnsi="Times New Roman" w:cs="Times New Roman"/>
                <w:sz w:val="24"/>
                <w:szCs w:val="24"/>
              </w:rPr>
              <w:t>Abdulhadi</w:t>
            </w:r>
            <w:proofErr w:type="spellEnd"/>
          </w:p>
          <w:p w14:paraId="000000A3" w14:textId="77777777" w:rsidR="008A1AAB" w:rsidRDefault="008A1AAB">
            <w:pPr>
              <w:ind w:firstLine="0"/>
              <w:rPr>
                <w:rFonts w:ascii="Times New Roman" w:eastAsia="Times New Roman" w:hAnsi="Times New Roman" w:cs="Times New Roman"/>
                <w:sz w:val="24"/>
                <w:szCs w:val="24"/>
              </w:rPr>
            </w:pPr>
          </w:p>
          <w:p w14:paraId="000000A4" w14:textId="77777777" w:rsidR="008A1AAB" w:rsidRDefault="00E91342">
            <w:pPr>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Nicaragua</w:t>
            </w:r>
          </w:p>
          <w:p w14:paraId="000000A5" w14:textId="77777777" w:rsidR="008A1AAB" w:rsidRDefault="00E9134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Diane Martinez</w:t>
            </w:r>
          </w:p>
          <w:p w14:paraId="000000A6" w14:textId="77777777" w:rsidR="008A1AAB" w:rsidRDefault="008A1AAB">
            <w:pPr>
              <w:ind w:firstLine="0"/>
              <w:rPr>
                <w:rFonts w:ascii="Times New Roman" w:eastAsia="Times New Roman" w:hAnsi="Times New Roman" w:cs="Times New Roman"/>
                <w:sz w:val="24"/>
                <w:szCs w:val="24"/>
              </w:rPr>
            </w:pPr>
          </w:p>
          <w:p w14:paraId="000000A7" w14:textId="77777777" w:rsidR="008A1AAB" w:rsidRDefault="00E91342">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Germany</w:t>
            </w:r>
            <w:r>
              <w:rPr>
                <w:rFonts w:ascii="Times New Roman" w:eastAsia="Times New Roman" w:hAnsi="Times New Roman" w:cs="Times New Roman"/>
                <w:sz w:val="24"/>
                <w:szCs w:val="24"/>
              </w:rPr>
              <w:t xml:space="preserve"> </w:t>
            </w:r>
          </w:p>
          <w:p w14:paraId="000000A8" w14:textId="77777777" w:rsidR="008A1AAB" w:rsidRDefault="00E9134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Heidi </w:t>
            </w:r>
            <w:proofErr w:type="spellStart"/>
            <w:r>
              <w:rPr>
                <w:rFonts w:ascii="Times New Roman" w:eastAsia="Times New Roman" w:hAnsi="Times New Roman" w:cs="Times New Roman"/>
                <w:sz w:val="24"/>
                <w:szCs w:val="24"/>
              </w:rPr>
              <w:t>Meinzolt-Depner</w:t>
            </w:r>
            <w:proofErr w:type="spellEnd"/>
          </w:p>
          <w:p w14:paraId="000000A9" w14:textId="77777777" w:rsidR="008A1AAB" w:rsidRDefault="008A1AAB">
            <w:pPr>
              <w:ind w:firstLine="0"/>
              <w:rPr>
                <w:rFonts w:ascii="Times New Roman" w:eastAsia="Times New Roman" w:hAnsi="Times New Roman" w:cs="Times New Roman"/>
                <w:sz w:val="24"/>
                <w:szCs w:val="24"/>
              </w:rPr>
            </w:pPr>
          </w:p>
          <w:p w14:paraId="000000AA" w14:textId="77777777" w:rsidR="008A1AAB" w:rsidRDefault="00E91342">
            <w:pPr>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Brazil</w:t>
            </w:r>
          </w:p>
          <w:p w14:paraId="000000AB" w14:textId="77777777" w:rsidR="008A1AAB" w:rsidRDefault="00E9134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Maria </w:t>
            </w:r>
            <w:proofErr w:type="spellStart"/>
            <w:r>
              <w:rPr>
                <w:rFonts w:ascii="Times New Roman" w:eastAsia="Times New Roman" w:hAnsi="Times New Roman" w:cs="Times New Roman"/>
                <w:sz w:val="24"/>
                <w:szCs w:val="24"/>
              </w:rPr>
              <w:t>Teles</w:t>
            </w:r>
            <w:proofErr w:type="spellEnd"/>
          </w:p>
          <w:p w14:paraId="000000AC" w14:textId="77777777" w:rsidR="008A1AAB" w:rsidRDefault="008A1AAB">
            <w:pPr>
              <w:ind w:firstLine="0"/>
              <w:rPr>
                <w:rFonts w:ascii="Times New Roman" w:eastAsia="Times New Roman" w:hAnsi="Times New Roman" w:cs="Times New Roman"/>
                <w:sz w:val="24"/>
                <w:szCs w:val="24"/>
              </w:rPr>
            </w:pPr>
          </w:p>
          <w:p w14:paraId="000000AD" w14:textId="77777777" w:rsidR="008A1AAB" w:rsidRDefault="00E91342">
            <w:pPr>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Nigeria </w:t>
            </w:r>
          </w:p>
          <w:p w14:paraId="000000AE" w14:textId="77777777" w:rsidR="008A1AAB" w:rsidRDefault="00E9134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Yemisi Ransome-Kuti</w:t>
            </w:r>
          </w:p>
          <w:p w14:paraId="000000AF" w14:textId="77777777" w:rsidR="008A1AAB" w:rsidRDefault="008A1AAB">
            <w:pPr>
              <w:ind w:firstLine="0"/>
              <w:rPr>
                <w:rFonts w:ascii="Times New Roman" w:eastAsia="Times New Roman" w:hAnsi="Times New Roman" w:cs="Times New Roman"/>
                <w:sz w:val="24"/>
                <w:szCs w:val="24"/>
              </w:rPr>
            </w:pPr>
          </w:p>
        </w:tc>
      </w:tr>
    </w:tbl>
    <w:p w14:paraId="000000B1" w14:textId="77777777" w:rsidR="008A1AAB" w:rsidRDefault="008A1AAB">
      <w:pPr>
        <w:pBdr>
          <w:top w:val="nil"/>
          <w:left w:val="nil"/>
          <w:bottom w:val="nil"/>
          <w:right w:val="nil"/>
          <w:between w:val="nil"/>
        </w:pBdr>
        <w:spacing w:line="360" w:lineRule="auto"/>
        <w:ind w:left="720" w:firstLine="0"/>
        <w:rPr>
          <w:rFonts w:ascii="Times New Roman" w:eastAsia="Times New Roman" w:hAnsi="Times New Roman" w:cs="Times New Roman"/>
          <w:color w:val="000000"/>
          <w:sz w:val="28"/>
          <w:szCs w:val="28"/>
        </w:rPr>
      </w:pPr>
    </w:p>
    <w:sectPr w:rsidR="008A1AAB">
      <w:footerReference w:type="even" r:id="rId46"/>
      <w:footerReference w:type="default" r:id="rId4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C4EC1" w14:textId="77777777" w:rsidR="00907008" w:rsidRDefault="00907008">
      <w:r>
        <w:separator/>
      </w:r>
    </w:p>
  </w:endnote>
  <w:endnote w:type="continuationSeparator" w:id="0">
    <w:p w14:paraId="72746401" w14:textId="77777777" w:rsidR="00907008" w:rsidRDefault="00907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GothicE">
    <w:panose1 w:val="020B0909000000000000"/>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2" w14:textId="77777777" w:rsidR="008A1AAB" w:rsidRDefault="00E91342">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907008">
      <w:rPr>
        <w:color w:val="000000"/>
      </w:rPr>
      <w:fldChar w:fldCharType="separate"/>
    </w:r>
    <w:r>
      <w:rPr>
        <w:color w:val="000000"/>
      </w:rPr>
      <w:fldChar w:fldCharType="end"/>
    </w:r>
  </w:p>
  <w:p w14:paraId="000000B3" w14:textId="77777777" w:rsidR="008A1AAB" w:rsidRDefault="008A1AAB">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4" w14:textId="7D7B9FF5" w:rsidR="008A1AAB" w:rsidRDefault="00E91342">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CB3FDB">
      <w:rPr>
        <w:noProof/>
        <w:color w:val="000000"/>
      </w:rPr>
      <w:t>1</w:t>
    </w:r>
    <w:r>
      <w:rPr>
        <w:color w:val="000000"/>
      </w:rPr>
      <w:fldChar w:fldCharType="end"/>
    </w:r>
  </w:p>
  <w:p w14:paraId="000000B5" w14:textId="77777777" w:rsidR="008A1AAB" w:rsidRDefault="008A1AAB">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D995B" w14:textId="77777777" w:rsidR="00907008" w:rsidRDefault="00907008">
      <w:r>
        <w:separator/>
      </w:r>
    </w:p>
  </w:footnote>
  <w:footnote w:type="continuationSeparator" w:id="0">
    <w:p w14:paraId="07C618E4" w14:textId="77777777" w:rsidR="00907008" w:rsidRDefault="009070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2DE2"/>
    <w:multiLevelType w:val="multilevel"/>
    <w:tmpl w:val="D91EEC72"/>
    <w:lvl w:ilvl="0">
      <w:start w:val="1"/>
      <w:numFmt w:val="bullet"/>
      <w:lvlText w:val="&gt;"/>
      <w:lvlJc w:val="left"/>
      <w:pPr>
        <w:ind w:left="720" w:hanging="360"/>
      </w:pPr>
      <w:rPr>
        <w:rFonts w:ascii="HGGothicE" w:eastAsia="HGGothicE" w:hAnsi="HGGothicE" w:cs="HGGothicE"/>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6024BA"/>
    <w:multiLevelType w:val="multilevel"/>
    <w:tmpl w:val="5DB2DD96"/>
    <w:lvl w:ilvl="0">
      <w:start w:val="1"/>
      <w:numFmt w:val="bullet"/>
      <w:lvlText w:val="&gt;"/>
      <w:lvlJc w:val="left"/>
      <w:pPr>
        <w:ind w:left="720" w:hanging="360"/>
      </w:pPr>
      <w:rPr>
        <w:rFonts w:ascii="HGGothicE" w:eastAsia="HGGothicE" w:hAnsi="HGGothicE" w:cs="HGGothicE"/>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EBF2299"/>
    <w:multiLevelType w:val="multilevel"/>
    <w:tmpl w:val="DCBCC786"/>
    <w:lvl w:ilvl="0">
      <w:start w:val="1"/>
      <w:numFmt w:val="bullet"/>
      <w:lvlText w:val="&gt;"/>
      <w:lvlJc w:val="left"/>
      <w:pPr>
        <w:ind w:left="720" w:hanging="360"/>
      </w:pPr>
      <w:rPr>
        <w:rFonts w:ascii="HGGothicE" w:eastAsia="HGGothicE" w:hAnsi="HGGothicE" w:cs="HGGothicE"/>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7B97595"/>
    <w:multiLevelType w:val="multilevel"/>
    <w:tmpl w:val="30964C2C"/>
    <w:lvl w:ilvl="0">
      <w:start w:val="1"/>
      <w:numFmt w:val="bullet"/>
      <w:lvlText w:val="&gt;"/>
      <w:lvlJc w:val="left"/>
      <w:pPr>
        <w:ind w:left="720" w:hanging="360"/>
      </w:pPr>
      <w:rPr>
        <w:rFonts w:ascii="HGGothicE" w:eastAsia="HGGothicE" w:hAnsi="HGGothicE" w:cs="HGGothicE"/>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3CF210C"/>
    <w:multiLevelType w:val="multilevel"/>
    <w:tmpl w:val="1C3ED99A"/>
    <w:lvl w:ilvl="0">
      <w:start w:val="1"/>
      <w:numFmt w:val="bullet"/>
      <w:lvlText w:val="&gt;"/>
      <w:lvlJc w:val="left"/>
      <w:pPr>
        <w:ind w:left="720" w:hanging="360"/>
      </w:pPr>
      <w:rPr>
        <w:rFonts w:ascii="HGGothicE" w:eastAsia="HGGothicE" w:hAnsi="HGGothicE" w:cs="HGGothicE"/>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8B04E38"/>
    <w:multiLevelType w:val="multilevel"/>
    <w:tmpl w:val="0BA2A986"/>
    <w:lvl w:ilvl="0">
      <w:start w:val="1"/>
      <w:numFmt w:val="bullet"/>
      <w:lvlText w:val="&gt;"/>
      <w:lvlJc w:val="left"/>
      <w:pPr>
        <w:ind w:left="720" w:hanging="360"/>
      </w:pPr>
      <w:rPr>
        <w:rFonts w:ascii="HGGothicE" w:eastAsia="HGGothicE" w:hAnsi="HGGothicE" w:cs="HGGothicE"/>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BE6709C"/>
    <w:multiLevelType w:val="multilevel"/>
    <w:tmpl w:val="9E6AEB46"/>
    <w:lvl w:ilvl="0">
      <w:start w:val="1"/>
      <w:numFmt w:val="bullet"/>
      <w:lvlText w:val="&gt;"/>
      <w:lvlJc w:val="left"/>
      <w:pPr>
        <w:ind w:left="360" w:hanging="360"/>
      </w:pPr>
      <w:rPr>
        <w:rFonts w:ascii="HGGothicE" w:eastAsia="HGGothicE" w:hAnsi="HGGothicE" w:cs="HGGothicE"/>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7" w15:restartNumberingAfterBreak="0">
    <w:nsid w:val="55863456"/>
    <w:multiLevelType w:val="multilevel"/>
    <w:tmpl w:val="0EC4EE2E"/>
    <w:lvl w:ilvl="0">
      <w:start w:val="1"/>
      <w:numFmt w:val="decimal"/>
      <w:lvlText w:val="%1"/>
      <w:lvlJc w:val="left"/>
      <w:pPr>
        <w:ind w:left="720" w:hanging="360"/>
      </w:pPr>
      <w:rPr>
        <w:b/>
        <w:sz w:val="36"/>
        <w:szCs w:val="3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99D3D99"/>
    <w:multiLevelType w:val="multilevel"/>
    <w:tmpl w:val="9E2223C4"/>
    <w:lvl w:ilvl="0">
      <w:start w:val="1"/>
      <w:numFmt w:val="bullet"/>
      <w:lvlText w:val="&gt;"/>
      <w:lvlJc w:val="left"/>
      <w:pPr>
        <w:ind w:left="720" w:hanging="360"/>
      </w:pPr>
      <w:rPr>
        <w:rFonts w:ascii="HGGothicE" w:eastAsia="HGGothicE" w:hAnsi="HGGothicE" w:cs="HGGothicE"/>
        <w:sz w:val="24"/>
        <w:szCs w:val="24"/>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7"/>
  </w:num>
  <w:num w:numId="2">
    <w:abstractNumId w:val="8"/>
  </w:num>
  <w:num w:numId="3">
    <w:abstractNumId w:val="6"/>
  </w:num>
  <w:num w:numId="4">
    <w:abstractNumId w:val="2"/>
  </w:num>
  <w:num w:numId="5">
    <w:abstractNumId w:val="0"/>
  </w:num>
  <w:num w:numId="6">
    <w:abstractNumId w:val="4"/>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AAB"/>
    <w:rsid w:val="00077202"/>
    <w:rsid w:val="00811F71"/>
    <w:rsid w:val="008A1AAB"/>
    <w:rsid w:val="00907008"/>
    <w:rsid w:val="00A67ADC"/>
    <w:rsid w:val="00CB3FDB"/>
    <w:rsid w:val="00E91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534D15"/>
  <w15:docId w15:val="{5BC584B0-EF7A-4646-B258-8C37F024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2E2"/>
  </w:style>
  <w:style w:type="paragraph" w:styleId="Heading1">
    <w:name w:val="heading 1"/>
    <w:basedOn w:val="Normal"/>
    <w:next w:val="Normal"/>
    <w:link w:val="Heading1Char"/>
    <w:uiPriority w:val="9"/>
    <w:qFormat/>
    <w:rsid w:val="00A012E2"/>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A012E2"/>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A012E2"/>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A012E2"/>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A012E2"/>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A012E2"/>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A012E2"/>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A012E2"/>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A012E2"/>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012E2"/>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paragraph" w:styleId="ListParagraph">
    <w:name w:val="List Paragraph"/>
    <w:basedOn w:val="Normal"/>
    <w:uiPriority w:val="34"/>
    <w:qFormat/>
    <w:rsid w:val="00A012E2"/>
    <w:pPr>
      <w:ind w:left="720"/>
      <w:contextualSpacing/>
    </w:pPr>
  </w:style>
  <w:style w:type="character" w:styleId="Hyperlink">
    <w:name w:val="Hyperlink"/>
    <w:basedOn w:val="DefaultParagraphFont"/>
    <w:uiPriority w:val="99"/>
    <w:unhideWhenUsed/>
    <w:rsid w:val="00E32AE7"/>
    <w:rPr>
      <w:color w:val="0000FF" w:themeColor="hyperlink"/>
      <w:u w:val="single"/>
    </w:rPr>
  </w:style>
  <w:style w:type="table" w:styleId="TableGrid">
    <w:name w:val="Table Grid"/>
    <w:basedOn w:val="TableNormal"/>
    <w:uiPriority w:val="59"/>
    <w:rsid w:val="00E32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E32AE7"/>
    <w:pPr>
      <w:spacing w:line="276" w:lineRule="auto"/>
    </w:pPr>
    <w:rPr>
      <w:rFonts w:ascii="Arial" w:eastAsia="Arial" w:hAnsi="Arial" w:cs="Arial"/>
      <w:color w:val="000000"/>
    </w:rPr>
  </w:style>
  <w:style w:type="paragraph" w:styleId="BalloonText">
    <w:name w:val="Balloon Text"/>
    <w:basedOn w:val="Normal"/>
    <w:link w:val="BalloonTextChar"/>
    <w:uiPriority w:val="99"/>
    <w:semiHidden/>
    <w:unhideWhenUsed/>
    <w:rsid w:val="00E32A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2AE7"/>
    <w:rPr>
      <w:rFonts w:ascii="Lucida Grande" w:hAnsi="Lucida Grande" w:cs="Lucida Grande"/>
      <w:sz w:val="18"/>
      <w:szCs w:val="18"/>
    </w:rPr>
  </w:style>
  <w:style w:type="paragraph" w:styleId="Footer">
    <w:name w:val="footer"/>
    <w:basedOn w:val="Normal"/>
    <w:link w:val="FooterChar"/>
    <w:uiPriority w:val="99"/>
    <w:unhideWhenUsed/>
    <w:rsid w:val="00E32AE7"/>
    <w:pPr>
      <w:tabs>
        <w:tab w:val="center" w:pos="4320"/>
        <w:tab w:val="right" w:pos="8640"/>
      </w:tabs>
    </w:pPr>
  </w:style>
  <w:style w:type="character" w:customStyle="1" w:styleId="FooterChar">
    <w:name w:val="Footer Char"/>
    <w:basedOn w:val="DefaultParagraphFont"/>
    <w:link w:val="Footer"/>
    <w:uiPriority w:val="99"/>
    <w:rsid w:val="00E32AE7"/>
  </w:style>
  <w:style w:type="character" w:styleId="PageNumber">
    <w:name w:val="page number"/>
    <w:basedOn w:val="DefaultParagraphFont"/>
    <w:uiPriority w:val="99"/>
    <w:semiHidden/>
    <w:unhideWhenUsed/>
    <w:rsid w:val="00E32AE7"/>
  </w:style>
  <w:style w:type="character" w:customStyle="1" w:styleId="apple-converted-space">
    <w:name w:val="apple-converted-space"/>
    <w:basedOn w:val="DefaultParagraphFont"/>
    <w:rsid w:val="005A21BC"/>
  </w:style>
  <w:style w:type="character" w:styleId="FollowedHyperlink">
    <w:name w:val="FollowedHyperlink"/>
    <w:basedOn w:val="DefaultParagraphFont"/>
    <w:uiPriority w:val="99"/>
    <w:semiHidden/>
    <w:unhideWhenUsed/>
    <w:rsid w:val="005A21BC"/>
    <w:rPr>
      <w:color w:val="800080" w:themeColor="followedHyperlink"/>
      <w:u w:val="single"/>
    </w:rPr>
  </w:style>
  <w:style w:type="character" w:styleId="EndnoteReference">
    <w:name w:val="endnote reference"/>
    <w:basedOn w:val="DefaultParagraphFont"/>
    <w:uiPriority w:val="99"/>
    <w:semiHidden/>
    <w:unhideWhenUsed/>
    <w:rsid w:val="00F42376"/>
  </w:style>
  <w:style w:type="paragraph" w:styleId="NormalWeb">
    <w:name w:val="Normal (Web)"/>
    <w:basedOn w:val="Normal"/>
    <w:uiPriority w:val="99"/>
    <w:unhideWhenUsed/>
    <w:rsid w:val="00D84FF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012E2"/>
    <w:rPr>
      <w:b/>
      <w:bCs/>
      <w:spacing w:val="0"/>
    </w:rPr>
  </w:style>
  <w:style w:type="table" w:styleId="LightList">
    <w:name w:val="Light List"/>
    <w:basedOn w:val="TableNormal"/>
    <w:uiPriority w:val="61"/>
    <w:rsid w:val="00AD65D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
    <w:name w:val="Medium Shading 2"/>
    <w:basedOn w:val="TableNormal"/>
    <w:uiPriority w:val="64"/>
    <w:rsid w:val="00AD65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heading10">
    <w:name w:val="heading1"/>
    <w:basedOn w:val="Normal"/>
    <w:rsid w:val="00202BFD"/>
    <w:pPr>
      <w:spacing w:before="100" w:beforeAutospacing="1" w:after="100" w:afterAutospacing="1"/>
    </w:pPr>
    <w:rPr>
      <w:rFonts w:ascii="Times New Roman" w:hAnsi="Times New Roman" w:cs="Times New Roman"/>
      <w:sz w:val="20"/>
      <w:szCs w:val="20"/>
    </w:rPr>
  </w:style>
  <w:style w:type="character" w:customStyle="1" w:styleId="italicsheading">
    <w:name w:val="italics_heading"/>
    <w:basedOn w:val="DefaultParagraphFont"/>
    <w:rsid w:val="00202BFD"/>
  </w:style>
  <w:style w:type="character" w:styleId="Emphasis">
    <w:name w:val="Emphasis"/>
    <w:uiPriority w:val="20"/>
    <w:qFormat/>
    <w:rsid w:val="00A012E2"/>
    <w:rPr>
      <w:b/>
      <w:bCs/>
      <w:i/>
      <w:iCs/>
      <w:color w:val="5A5A5A" w:themeColor="text1" w:themeTint="A5"/>
    </w:rPr>
  </w:style>
  <w:style w:type="character" w:customStyle="1" w:styleId="style1">
    <w:name w:val="style1"/>
    <w:basedOn w:val="DefaultParagraphFont"/>
    <w:rsid w:val="00202BFD"/>
  </w:style>
  <w:style w:type="character" w:customStyle="1" w:styleId="Heading1Char">
    <w:name w:val="Heading 1 Char"/>
    <w:basedOn w:val="DefaultParagraphFont"/>
    <w:link w:val="Heading1"/>
    <w:uiPriority w:val="9"/>
    <w:rsid w:val="00A012E2"/>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A012E2"/>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A012E2"/>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A012E2"/>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A012E2"/>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A012E2"/>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A012E2"/>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A012E2"/>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A012E2"/>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A012E2"/>
    <w:rPr>
      <w:b/>
      <w:bCs/>
      <w:sz w:val="18"/>
      <w:szCs w:val="18"/>
    </w:rPr>
  </w:style>
  <w:style w:type="character" w:customStyle="1" w:styleId="TitleChar">
    <w:name w:val="Title Char"/>
    <w:basedOn w:val="DefaultParagraphFont"/>
    <w:link w:val="Title"/>
    <w:uiPriority w:val="10"/>
    <w:rsid w:val="00A012E2"/>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pPr>
      <w:spacing w:before="200" w:after="900"/>
      <w:ind w:firstLine="0"/>
      <w:jc w:val="right"/>
    </w:pPr>
    <w:rPr>
      <w:i/>
      <w:sz w:val="24"/>
      <w:szCs w:val="24"/>
    </w:rPr>
  </w:style>
  <w:style w:type="character" w:customStyle="1" w:styleId="SubtitleChar">
    <w:name w:val="Subtitle Char"/>
    <w:basedOn w:val="DefaultParagraphFont"/>
    <w:link w:val="Subtitle"/>
    <w:uiPriority w:val="11"/>
    <w:rsid w:val="00A012E2"/>
    <w:rPr>
      <w:i/>
      <w:iCs/>
      <w:sz w:val="24"/>
      <w:szCs w:val="24"/>
    </w:rPr>
  </w:style>
  <w:style w:type="paragraph" w:styleId="NoSpacing">
    <w:name w:val="No Spacing"/>
    <w:basedOn w:val="Normal"/>
    <w:link w:val="NoSpacingChar"/>
    <w:uiPriority w:val="1"/>
    <w:qFormat/>
    <w:rsid w:val="00A012E2"/>
    <w:pPr>
      <w:ind w:firstLine="0"/>
    </w:pPr>
  </w:style>
  <w:style w:type="character" w:customStyle="1" w:styleId="NoSpacingChar">
    <w:name w:val="No Spacing Char"/>
    <w:basedOn w:val="DefaultParagraphFont"/>
    <w:link w:val="NoSpacing"/>
    <w:uiPriority w:val="1"/>
    <w:rsid w:val="00A012E2"/>
  </w:style>
  <w:style w:type="paragraph" w:styleId="Quote">
    <w:name w:val="Quote"/>
    <w:basedOn w:val="Normal"/>
    <w:next w:val="Normal"/>
    <w:link w:val="QuoteChar"/>
    <w:uiPriority w:val="29"/>
    <w:qFormat/>
    <w:rsid w:val="00A012E2"/>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A012E2"/>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A012E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A012E2"/>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A012E2"/>
    <w:rPr>
      <w:i/>
      <w:iCs/>
      <w:color w:val="5A5A5A" w:themeColor="text1" w:themeTint="A5"/>
    </w:rPr>
  </w:style>
  <w:style w:type="character" w:styleId="IntenseEmphasis">
    <w:name w:val="Intense Emphasis"/>
    <w:uiPriority w:val="21"/>
    <w:qFormat/>
    <w:rsid w:val="00A012E2"/>
    <w:rPr>
      <w:b/>
      <w:bCs/>
      <w:i/>
      <w:iCs/>
      <w:color w:val="4F81BD" w:themeColor="accent1"/>
      <w:sz w:val="22"/>
      <w:szCs w:val="22"/>
    </w:rPr>
  </w:style>
  <w:style w:type="character" w:styleId="SubtleReference">
    <w:name w:val="Subtle Reference"/>
    <w:uiPriority w:val="31"/>
    <w:qFormat/>
    <w:rsid w:val="00A012E2"/>
    <w:rPr>
      <w:color w:val="auto"/>
      <w:u w:val="single" w:color="9BBB59" w:themeColor="accent3"/>
    </w:rPr>
  </w:style>
  <w:style w:type="character" w:styleId="IntenseReference">
    <w:name w:val="Intense Reference"/>
    <w:basedOn w:val="DefaultParagraphFont"/>
    <w:uiPriority w:val="32"/>
    <w:qFormat/>
    <w:rsid w:val="00A012E2"/>
    <w:rPr>
      <w:b/>
      <w:bCs/>
      <w:color w:val="76923C" w:themeColor="accent3" w:themeShade="BF"/>
      <w:u w:val="single" w:color="9BBB59" w:themeColor="accent3"/>
    </w:rPr>
  </w:style>
  <w:style w:type="character" w:styleId="BookTitle">
    <w:name w:val="Book Title"/>
    <w:basedOn w:val="DefaultParagraphFont"/>
    <w:uiPriority w:val="33"/>
    <w:qFormat/>
    <w:rsid w:val="00A012E2"/>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A012E2"/>
    <w:pPr>
      <w:outlineLvl w:val="9"/>
    </w:pPr>
  </w:style>
  <w:style w:type="paragraph" w:customStyle="1" w:styleId="PersonalName">
    <w:name w:val="Personal Name"/>
    <w:basedOn w:val="Title"/>
    <w:rsid w:val="00A012E2"/>
    <w:rPr>
      <w:b/>
      <w:caps/>
      <w:color w:val="000000"/>
      <w:sz w:val="28"/>
      <w:szCs w:val="28"/>
    </w:rPr>
  </w:style>
  <w:style w:type="character" w:styleId="UnresolvedMention">
    <w:name w:val="Unresolved Mention"/>
    <w:basedOn w:val="DefaultParagraphFont"/>
    <w:uiPriority w:val="99"/>
    <w:semiHidden/>
    <w:unhideWhenUsed/>
    <w:rsid w:val="000D12E2"/>
    <w:rPr>
      <w:color w:val="605E5C"/>
      <w:shd w:val="clear" w:color="auto" w:fill="E1DFDD"/>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dropbox.com/s/z9qtrfvc6yp1ilc/Assessment_Representing%20Life%20Stories%20Using%20Digital%20Tools%20Lesson%20Plan.docx?dl=0" TargetMode="External"/><Relationship Id="rId18" Type="http://schemas.openxmlformats.org/officeDocument/2006/relationships/hyperlink" Target="https://www.dropbox.com/s/l7wy28q4wpiqbid/Reading%20guide%201_Representing%20Life%20Stories%20Using%20Digital%20Tools%20Lesson%20Plan.docx?dl=0" TargetMode="External"/><Relationship Id="rId26" Type="http://schemas.openxmlformats.org/officeDocument/2006/relationships/hyperlink" Target="https://www.dropbox.com/s/5avt7lq3yyq895z/How%20to%20Create%20a%20Timeline%20JS_Representing%20Life%20Stories%20Using%20Digital%20Tools%20LP.pptx?dl=0" TargetMode="External"/><Relationship Id="rId39" Type="http://schemas.openxmlformats.org/officeDocument/2006/relationships/hyperlink" Target="https://sites.lsa.umich.edu/globalfeminisms/the-united-states/" TargetMode="External"/><Relationship Id="rId21" Type="http://schemas.openxmlformats.org/officeDocument/2006/relationships/hyperlink" Target="https://www.dropbox.com/s/2xx0u5ptvr48za6/Activity%202_Representing%20Life%20Stories%20Using%20Digital%20Tools%20Lesson%20Plan.docx?dl=0" TargetMode="External"/><Relationship Id="rId34" Type="http://schemas.openxmlformats.org/officeDocument/2006/relationships/hyperlink" Target="https://sites.lsa.umich.edu/globalfeminisms/interviews/china/" TargetMode="External"/><Relationship Id="rId42" Type="http://schemas.openxmlformats.org/officeDocument/2006/relationships/hyperlink" Target="https://sites.lsa.umich.edu/globalfeminisms/interviews/russia/" TargetMode="External"/><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ropbox.com/s/5u29bzix19b7t6m/Activity%201_Representing%20Life%20Stories%20Using%20Digital%20Tools%20Lesson%20Plan.docx?dl=0" TargetMode="External"/><Relationship Id="rId29" Type="http://schemas.openxmlformats.org/officeDocument/2006/relationships/hyperlink" Target="https://www.dropbox.com/s/z9qtrfvc6yp1ilc/Assessment_Representing%20Life%20Stories%20Using%20Digital%20Tools%20Lesson%20Plan.docx?dl=0" TargetMode="External"/><Relationship Id="rId11" Type="http://schemas.openxmlformats.org/officeDocument/2006/relationships/hyperlink" Target="https://www.dropbox.com/s/5u29bzix19b7t6m/Activity%201_Representing%20Life%20Stories%20Using%20Digital%20Tools%20Lesson%20Plan.docx?dl=0" TargetMode="External"/><Relationship Id="rId24" Type="http://schemas.openxmlformats.org/officeDocument/2006/relationships/hyperlink" Target="https://docs.google.com/document/d/1xOJSyeLyh_9HmAwyB3I2Z3gG1i5L0SYPUFOVjdZyhHs/edit?usp=sharing" TargetMode="External"/><Relationship Id="rId32" Type="http://schemas.openxmlformats.org/officeDocument/2006/relationships/hyperlink" Target="https://www.dropbox.com/s/ydflu5df3bs94nw/Handout%203_Representing%20Life%20Stories%20Using%20Digital%20Tools%20Lesson%20Plan.docx?dl=0" TargetMode="External"/><Relationship Id="rId37" Type="http://schemas.openxmlformats.org/officeDocument/2006/relationships/hyperlink" Target="https://sites.lsa.umich.edu/globalfeminisms/interviews/russia/" TargetMode="External"/><Relationship Id="rId40" Type="http://schemas.openxmlformats.org/officeDocument/2006/relationships/hyperlink" Target="https://sites.lsa.umich.edu/globalfeminisms/interviews/nicaragua/" TargetMode="External"/><Relationship Id="rId45" Type="http://schemas.openxmlformats.org/officeDocument/2006/relationships/hyperlink" Target="https://sites.lsa.umich.edu/globalfeminisms/the-united-states/" TargetMode="External"/><Relationship Id="rId5" Type="http://schemas.openxmlformats.org/officeDocument/2006/relationships/webSettings" Target="webSettings.xml"/><Relationship Id="rId15" Type="http://schemas.openxmlformats.org/officeDocument/2006/relationships/hyperlink" Target="https://www.dropbox.com/s/5avt7lq3yyq895z/How%20to%20Create%20a%20Timeline%20JS_Representing%20Life%20Stories%20Using%20Digital%20Tools%20LP.pptx?dl=0" TargetMode="External"/><Relationship Id="rId23" Type="http://schemas.openxmlformats.org/officeDocument/2006/relationships/hyperlink" Target="https://www.dropbox.com/s/z9qtrfvc6yp1ilc/Assessment_Representing%20Life%20Stories%20Using%20Digital%20Tools%20Lesson%20Plan.docx?dl=0" TargetMode="External"/><Relationship Id="rId28" Type="http://schemas.openxmlformats.org/officeDocument/2006/relationships/hyperlink" Target="https://www.dropbox.com/s/2xx0u5ptvr48za6/Activity%202_Representing%20Life%20Stories%20Using%20Digital%20Tools%20Lesson%20Plan.docx?dl=0" TargetMode="External"/><Relationship Id="rId36" Type="http://schemas.openxmlformats.org/officeDocument/2006/relationships/hyperlink" Target="https://www.dropbox.com/s/evebw3g15rtsygk/Agnes_India_2003_Model%20Interview.pdf?dl=0" TargetMode="External"/><Relationship Id="rId49" Type="http://schemas.openxmlformats.org/officeDocument/2006/relationships/theme" Target="theme/theme1.xml"/><Relationship Id="rId10" Type="http://schemas.openxmlformats.org/officeDocument/2006/relationships/hyperlink" Target="https://sites.lsa.umich.edu/globalfeminisms/contextualizing-feminist-voices/" TargetMode="External"/><Relationship Id="rId19" Type="http://schemas.openxmlformats.org/officeDocument/2006/relationships/hyperlink" Target="https://www.dropbox.com/s/evebw3g15rtsygk/Agnes_India_2003_Model%20Interview.pdf?dl=0" TargetMode="External"/><Relationship Id="rId31" Type="http://schemas.openxmlformats.org/officeDocument/2006/relationships/hyperlink" Target="https://www.dropbox.com/s/6abk85l2gzdw2sk/Reading%20guide%202_Representing%20Life%20Stories%20Using%20Digital%20Tools%20Lesson%20Plan.docx?dl=0" TargetMode="External"/><Relationship Id="rId44" Type="http://schemas.openxmlformats.org/officeDocument/2006/relationships/hyperlink" Target="https://sites.lsa.umich.edu/globalfeminisms/interviews/nicaragua/" TargetMode="External"/><Relationship Id="rId4" Type="http://schemas.openxmlformats.org/officeDocument/2006/relationships/settings" Target="settings.xml"/><Relationship Id="rId9" Type="http://schemas.openxmlformats.org/officeDocument/2006/relationships/hyperlink" Target="https://timeline.knightlab.com/" TargetMode="External"/><Relationship Id="rId14" Type="http://schemas.openxmlformats.org/officeDocument/2006/relationships/hyperlink" Target="https://timeline.knightlab.com/" TargetMode="External"/><Relationship Id="rId22" Type="http://schemas.openxmlformats.org/officeDocument/2006/relationships/hyperlink" Target="https://www.dropbox.com/s/6abk85l2gzdw2sk/Reading%20guide%202_Representing%20Life%20Stories%20Using%20Digital%20Tools%20Lesson%20Plan.docx?dl=0" TargetMode="External"/><Relationship Id="rId27" Type="http://schemas.openxmlformats.org/officeDocument/2006/relationships/hyperlink" Target="https://www.dropbox.com/s/5u29bzix19b7t6m/Activity%201_Representing%20Life%20Stories%20Using%20Digital%20Tools%20Lesson%20Plan.docx?dl=0" TargetMode="External"/><Relationship Id="rId30" Type="http://schemas.openxmlformats.org/officeDocument/2006/relationships/hyperlink" Target="https://www.dropbox.com/sh/257b46aifb931pe/AAArZ0Hj381X_qXe1Q386L8na?dl=0" TargetMode="External"/><Relationship Id="rId35" Type="http://schemas.openxmlformats.org/officeDocument/2006/relationships/hyperlink" Target="https://www.dropbox.com/s/5avt7lq3yyq895z/How%20to%20Create%20a%20Timeline%20JS_Representing%20Life%20Stories%20Using%20Digital%20Tools%20LP.pptx?dl=0" TargetMode="External"/><Relationship Id="rId43" Type="http://schemas.openxmlformats.org/officeDocument/2006/relationships/hyperlink" Target="https://sites.lsa.umich.edu/globalfeminisms/interviews/russia/"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dropbox.com/s/2xx0u5ptvr48za6/Activity%202_Representing%20Life%20Stories%20Using%20Digital%20Tools%20Lesson%20Plan.docx?dl=0" TargetMode="External"/><Relationship Id="rId17" Type="http://schemas.openxmlformats.org/officeDocument/2006/relationships/hyperlink" Target="https://www.dropbox.com/sh/257b46aifb931pe/AAArZ0Hj381X_qXe1Q386L8na?dl=0" TargetMode="External"/><Relationship Id="rId25" Type="http://schemas.openxmlformats.org/officeDocument/2006/relationships/hyperlink" Target="https://www.dropbox.com/s/ydflu5df3bs94nw/Handout%203_Representing%20Life%20Stories%20Using%20Digital%20Tools%20Lesson%20Plan.docx?dl=0" TargetMode="External"/><Relationship Id="rId33" Type="http://schemas.openxmlformats.org/officeDocument/2006/relationships/hyperlink" Target="https://www.dropbox.com/s/l7wy28q4wpiqbid/Reading%20guide%201_Representing%20Life%20Stories%20Using%20Digital%20Tools%20Lesson%20Plan.docx?dl=0" TargetMode="External"/><Relationship Id="rId38" Type="http://schemas.openxmlformats.org/officeDocument/2006/relationships/hyperlink" Target="https://www.dropbox.com/s/u5ld9iia27ac98s/Handout%202_Representing%20Life%20Stories%20Using%20Digital%20Tools%20Lesson%20Plan.docx?dl=0" TargetMode="External"/><Relationship Id="rId46" Type="http://schemas.openxmlformats.org/officeDocument/2006/relationships/footer" Target="footer1.xml"/><Relationship Id="rId20" Type="http://schemas.openxmlformats.org/officeDocument/2006/relationships/hyperlink" Target="https://www.dropbox.com/s/u5ld9iia27ac98s/Handout%202_Representing%20Life%20Stories%20Using%20Digital%20Tools%20Lesson%20Plan.docx?dl=0" TargetMode="External"/><Relationship Id="rId41" Type="http://schemas.openxmlformats.org/officeDocument/2006/relationships/hyperlink" Target="https://sites.lsa.umich.edu/globalfeminisms/interviews/china/"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SlPWEilbHiSrbl6RSlMdYV390g==">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2493</Words>
  <Characters>14213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S</dc:creator>
  <cp:lastModifiedBy>Smith, Hanna</cp:lastModifiedBy>
  <cp:revision>4</cp:revision>
  <dcterms:created xsi:type="dcterms:W3CDTF">2020-10-23T18:09:00Z</dcterms:created>
  <dcterms:modified xsi:type="dcterms:W3CDTF">2021-08-05T15:40:00Z</dcterms:modified>
</cp:coreProperties>
</file>