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41AF" w14:textId="77777777" w:rsidR="00234EF9" w:rsidRDefault="00234EF9" w:rsidP="00234EF9">
      <w:pPr>
        <w:contextualSpacing w:val="0"/>
        <w:jc w:val="center"/>
      </w:pPr>
      <w:r w:rsidRPr="00384A81">
        <w:rPr>
          <w:noProof/>
        </w:rPr>
        <w:drawing>
          <wp:inline distT="0" distB="0" distL="0" distR="0" wp14:anchorId="3E23FF31" wp14:editId="0601C5F5">
            <wp:extent cx="3414056" cy="655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14056" cy="655377"/>
                    </a:xfrm>
                    <a:prstGeom prst="rect">
                      <a:avLst/>
                    </a:prstGeom>
                  </pic:spPr>
                </pic:pic>
              </a:graphicData>
            </a:graphic>
          </wp:inline>
        </w:drawing>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234EF9" w14:paraId="67F508F8" w14:textId="77777777" w:rsidTr="00E8422F">
        <w:trPr>
          <w:trHeight w:val="155"/>
        </w:trPr>
        <w:tc>
          <w:tcPr>
            <w:tcW w:w="11070" w:type="dxa"/>
            <w:tcMar>
              <w:top w:w="140" w:type="dxa"/>
              <w:left w:w="108" w:type="dxa"/>
              <w:right w:w="140" w:type="dxa"/>
            </w:tcMar>
          </w:tcPr>
          <w:p w14:paraId="4B85D2CE" w14:textId="1B3B19DB" w:rsidR="00234EF9" w:rsidRPr="00B74134" w:rsidRDefault="00234EF9" w:rsidP="00E8422F">
            <w:pPr>
              <w:contextualSpacing w:val="0"/>
              <w:jc w:val="center"/>
              <w:rPr>
                <w:sz w:val="32"/>
                <w:szCs w:val="24"/>
              </w:rPr>
            </w:pPr>
            <w:r w:rsidRPr="00B74134">
              <w:rPr>
                <w:rFonts w:ascii="Calibri" w:eastAsia="Calibri" w:hAnsi="Calibri" w:cs="Calibri"/>
                <w:b/>
                <w:sz w:val="32"/>
                <w:szCs w:val="24"/>
              </w:rPr>
              <w:t>Racial Bias Test</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8920"/>
      </w:tblGrid>
      <w:tr w:rsidR="00234EF9" w14:paraId="2455C3EF" w14:textId="77777777" w:rsidTr="002A6B8A">
        <w:trPr>
          <w:trHeight w:val="200"/>
        </w:trPr>
        <w:tc>
          <w:tcPr>
            <w:tcW w:w="2150" w:type="dxa"/>
            <w:shd w:val="clear" w:color="auto" w:fill="F2F2F2" w:themeFill="background1" w:themeFillShade="F2"/>
            <w:tcMar>
              <w:top w:w="140" w:type="dxa"/>
              <w:left w:w="108" w:type="dxa"/>
              <w:right w:w="140" w:type="dxa"/>
            </w:tcMar>
          </w:tcPr>
          <w:p w14:paraId="3E65EDA8" w14:textId="77777777" w:rsidR="00234EF9" w:rsidRPr="00C771DC" w:rsidRDefault="00234EF9" w:rsidP="00E8422F">
            <w:pPr>
              <w:contextualSpacing w:val="0"/>
              <w:rPr>
                <w:szCs w:val="24"/>
              </w:rPr>
            </w:pPr>
            <w:r w:rsidRPr="002A6B8A">
              <w:rPr>
                <w:rFonts w:ascii="Calibri" w:eastAsia="Calibri" w:hAnsi="Calibri" w:cs="Calibri"/>
                <w:b/>
                <w:sz w:val="28"/>
                <w:szCs w:val="28"/>
              </w:rPr>
              <w:t>Overview</w:t>
            </w:r>
          </w:p>
        </w:tc>
        <w:tc>
          <w:tcPr>
            <w:tcW w:w="8920" w:type="dxa"/>
            <w:tcMar>
              <w:top w:w="140" w:type="dxa"/>
              <w:left w:w="108" w:type="dxa"/>
              <w:right w:w="140" w:type="dxa"/>
            </w:tcMar>
          </w:tcPr>
          <w:p w14:paraId="1E421AC2" w14:textId="425C5940" w:rsidR="00C771DC" w:rsidRPr="00E91A34"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000000" w:themeColor="text1"/>
              </w:rPr>
            </w:pPr>
            <w:r w:rsidRPr="00E91A34">
              <w:rPr>
                <w:rFonts w:asciiTheme="minorHAnsi" w:eastAsia="Calibri" w:hAnsiTheme="minorHAnsi" w:cstheme="minorHAnsi"/>
                <w:color w:val="000000" w:themeColor="text1"/>
                <w:szCs w:val="24"/>
              </w:rPr>
              <w:t>This reflection</w:t>
            </w:r>
            <w:r w:rsidRPr="00E91A34">
              <w:rPr>
                <w:rFonts w:asciiTheme="minorHAnsi" w:eastAsia="Calibri" w:hAnsiTheme="minorHAnsi" w:cstheme="minorHAnsi"/>
                <w:color w:val="000000" w:themeColor="text1"/>
              </w:rPr>
              <w:t xml:space="preserve">-based activity guides students in understanding their implicit racial bias. This activity promotes anti-racism and can support students in </w:t>
            </w:r>
            <w:r w:rsidR="00CE2442" w:rsidRPr="00E91A34">
              <w:rPr>
                <w:rFonts w:asciiTheme="minorHAnsi" w:eastAsia="Calibri" w:hAnsiTheme="minorHAnsi" w:cstheme="minorHAnsi"/>
                <w:color w:val="000000" w:themeColor="text1"/>
              </w:rPr>
              <w:t xml:space="preserve">the </w:t>
            </w:r>
            <w:r w:rsidRPr="00E91A34">
              <w:rPr>
                <w:rFonts w:asciiTheme="minorHAnsi" w:eastAsia="Calibri" w:hAnsiTheme="minorHAnsi" w:cstheme="minorHAnsi"/>
                <w:color w:val="000000" w:themeColor="text1"/>
              </w:rPr>
              <w:t xml:space="preserve">development of their racial identity. </w:t>
            </w:r>
          </w:p>
          <w:p w14:paraId="69093AB9" w14:textId="77777777" w:rsidR="00C771DC" w:rsidRPr="00E91A34"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000000" w:themeColor="text1"/>
              </w:rPr>
            </w:pPr>
          </w:p>
          <w:p w14:paraId="221EB888" w14:textId="425FD8BB" w:rsidR="00C771DC" w:rsidRPr="00E91A34"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000000" w:themeColor="text1"/>
              </w:rPr>
            </w:pPr>
            <w:r w:rsidRPr="00E91A34">
              <w:rPr>
                <w:rFonts w:asciiTheme="minorHAnsi" w:eastAsia="Calibri" w:hAnsiTheme="minorHAnsi" w:cstheme="minorHAnsi"/>
                <w:color w:val="000000" w:themeColor="text1"/>
              </w:rPr>
              <w:t xml:space="preserve">According to </w:t>
            </w:r>
            <w:proofErr w:type="spellStart"/>
            <w:r w:rsidRPr="00E91A34">
              <w:rPr>
                <w:rFonts w:asciiTheme="minorHAnsi" w:eastAsia="Calibri" w:hAnsiTheme="minorHAnsi" w:cstheme="minorHAnsi"/>
                <w:color w:val="000000" w:themeColor="text1"/>
              </w:rPr>
              <w:t>Maryfield</w:t>
            </w:r>
            <w:proofErr w:type="spellEnd"/>
            <w:r w:rsidR="00E91A34">
              <w:rPr>
                <w:rFonts w:asciiTheme="minorHAnsi" w:eastAsia="Calibri" w:hAnsiTheme="minorHAnsi" w:cstheme="minorHAnsi"/>
                <w:color w:val="000000" w:themeColor="text1"/>
              </w:rPr>
              <w:t xml:space="preserve"> (2018)</w:t>
            </w:r>
            <w:r w:rsidRPr="00E91A34">
              <w:rPr>
                <w:rFonts w:asciiTheme="minorHAnsi" w:eastAsia="Calibri" w:hAnsiTheme="minorHAnsi" w:cstheme="minorHAnsi"/>
                <w:color w:val="000000" w:themeColor="text1"/>
              </w:rPr>
              <w:t>, Implicit racial bias “can cause individuals to unknowingly act in discriminatory ways. This does not mean that the individual is overtly racist, but rather that their perceptions have been shaped by experiences and these perceptions potentially result in biased thoughts or actions.” All people have unconscious thoughts and actions, but “becoming aware of implicit racial bias creates an avenue for addressing the issue.”</w:t>
            </w:r>
          </w:p>
          <w:p w14:paraId="1F358ADF" w14:textId="77777777" w:rsidR="00C771DC" w:rsidRPr="00E91A34"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000000" w:themeColor="text1"/>
              </w:rPr>
            </w:pPr>
          </w:p>
          <w:p w14:paraId="641D498D" w14:textId="3F7E08E4" w:rsidR="00C771DC" w:rsidRPr="00C771DC"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3A3A3A"/>
              </w:rPr>
            </w:pPr>
            <w:r w:rsidRPr="00E91A34">
              <w:rPr>
                <w:rFonts w:asciiTheme="minorHAnsi" w:eastAsia="Calibri" w:hAnsiTheme="minorHAnsi" w:cstheme="minorHAnsi"/>
                <w:color w:val="000000" w:themeColor="text1"/>
              </w:rPr>
              <w:t xml:space="preserve">According to the White </w:t>
            </w:r>
            <w:r w:rsidR="00844CE9" w:rsidRPr="00E91A34">
              <w:rPr>
                <w:rFonts w:asciiTheme="minorHAnsi" w:eastAsia="Calibri" w:hAnsiTheme="minorHAnsi" w:cstheme="minorHAnsi"/>
                <w:color w:val="000000" w:themeColor="text1"/>
              </w:rPr>
              <w:t xml:space="preserve">Racial </w:t>
            </w:r>
            <w:r w:rsidRPr="00E91A34">
              <w:rPr>
                <w:rFonts w:asciiTheme="minorHAnsi" w:eastAsia="Calibri" w:hAnsiTheme="minorHAnsi" w:cstheme="minorHAnsi"/>
                <w:color w:val="000000" w:themeColor="text1"/>
              </w:rPr>
              <w:t xml:space="preserve">Identity Development Model by Helms, as white students </w:t>
            </w:r>
            <w:r w:rsidR="00625973" w:rsidRPr="00E91A34">
              <w:rPr>
                <w:rFonts w:asciiTheme="minorHAnsi" w:eastAsia="Calibri" w:hAnsiTheme="minorHAnsi" w:cstheme="minorHAnsi"/>
                <w:color w:val="000000" w:themeColor="text1"/>
              </w:rPr>
              <w:t xml:space="preserve">have </w:t>
            </w:r>
            <w:r w:rsidRPr="00E91A34">
              <w:rPr>
                <w:rFonts w:asciiTheme="minorHAnsi" w:eastAsia="Calibri" w:hAnsiTheme="minorHAnsi" w:cstheme="minorHAnsi"/>
                <w:color w:val="000000" w:themeColor="text1"/>
              </w:rPr>
              <w:t>experience</w:t>
            </w:r>
            <w:r w:rsidR="00844CE9" w:rsidRPr="00E91A34">
              <w:rPr>
                <w:rFonts w:asciiTheme="minorHAnsi" w:eastAsia="Calibri" w:hAnsiTheme="minorHAnsi" w:cstheme="minorHAnsi"/>
                <w:color w:val="000000" w:themeColor="text1"/>
              </w:rPr>
              <w:t>s</w:t>
            </w:r>
            <w:r w:rsidR="00625973" w:rsidRPr="00E91A34">
              <w:rPr>
                <w:rFonts w:asciiTheme="minorHAnsi" w:eastAsia="Calibri" w:hAnsiTheme="minorHAnsi" w:cstheme="minorHAnsi"/>
                <w:color w:val="000000" w:themeColor="text1"/>
              </w:rPr>
              <w:t xml:space="preserve"> that confront their prior conception of the world, they</w:t>
            </w:r>
            <w:r w:rsidRPr="00E91A34">
              <w:rPr>
                <w:rFonts w:asciiTheme="minorHAnsi" w:eastAsia="Calibri" w:hAnsiTheme="minorHAnsi" w:cstheme="minorHAnsi"/>
                <w:color w:val="000000" w:themeColor="text1"/>
              </w:rPr>
              <w:t xml:space="preserve"> are prompted to reflect on their own racial biases</w:t>
            </w:r>
            <w:r w:rsidR="00625973" w:rsidRPr="00E91A34">
              <w:rPr>
                <w:rFonts w:asciiTheme="minorHAnsi" w:eastAsia="Calibri" w:hAnsiTheme="minorHAnsi" w:cstheme="minorHAnsi"/>
                <w:color w:val="000000" w:themeColor="text1"/>
              </w:rPr>
              <w:t xml:space="preserve"> and</w:t>
            </w:r>
            <w:r w:rsidRPr="00E91A34">
              <w:rPr>
                <w:rFonts w:asciiTheme="minorHAnsi" w:eastAsia="Calibri" w:hAnsiTheme="minorHAnsi" w:cstheme="minorHAnsi"/>
                <w:color w:val="000000" w:themeColor="text1"/>
              </w:rPr>
              <w:t xml:space="preserve"> are doing the work to move from </w:t>
            </w:r>
            <w:r w:rsidR="00625973" w:rsidRPr="00E91A34">
              <w:rPr>
                <w:rFonts w:asciiTheme="minorHAnsi" w:eastAsia="Calibri" w:hAnsiTheme="minorHAnsi" w:cstheme="minorHAnsi"/>
                <w:color w:val="000000" w:themeColor="text1"/>
              </w:rPr>
              <w:t>the Contact Stage to the Autonomy Stage</w:t>
            </w:r>
            <w:r w:rsidR="00844CE9" w:rsidRPr="00E91A34">
              <w:rPr>
                <w:rFonts w:asciiTheme="minorHAnsi" w:eastAsia="Calibri" w:hAnsiTheme="minorHAnsi" w:cstheme="minorHAnsi"/>
                <w:color w:val="000000" w:themeColor="text1"/>
              </w:rPr>
              <w:t xml:space="preserve"> of their identity</w:t>
            </w:r>
            <w:r w:rsidR="00625973" w:rsidRPr="00E91A34">
              <w:rPr>
                <w:rFonts w:asciiTheme="minorHAnsi" w:eastAsia="Calibri" w:hAnsiTheme="minorHAnsi" w:cstheme="minorHAnsi"/>
                <w:color w:val="000000" w:themeColor="text1"/>
              </w:rPr>
              <w:t xml:space="preserve">. Read more on Helms’s </w:t>
            </w:r>
            <w:hyperlink r:id="rId8" w:history="1">
              <w:r w:rsidR="00044987">
                <w:rPr>
                  <w:rStyle w:val="Hyperlink"/>
                  <w:rFonts w:asciiTheme="minorHAnsi" w:eastAsia="Calibri" w:hAnsiTheme="minorHAnsi" w:cstheme="minorHAnsi"/>
                  <w:color w:val="0000FF"/>
                </w:rPr>
                <w:t>White Racial Identity Model</w:t>
              </w:r>
            </w:hyperlink>
            <w:r w:rsidR="00625973">
              <w:rPr>
                <w:rFonts w:asciiTheme="minorHAnsi" w:eastAsia="Calibri" w:hAnsiTheme="minorHAnsi" w:cstheme="minorHAnsi"/>
                <w:color w:val="3A3A3A"/>
              </w:rPr>
              <w:t xml:space="preserve">. </w:t>
            </w:r>
            <w:r w:rsidRPr="0045541F">
              <w:rPr>
                <w:rFonts w:asciiTheme="minorHAnsi" w:eastAsia="Calibri" w:hAnsiTheme="minorHAnsi" w:cstheme="minorHAnsi"/>
                <w:color w:val="000000" w:themeColor="text1"/>
              </w:rPr>
              <w:t xml:space="preserve">White students must experience discomfort and </w:t>
            </w:r>
            <w:r w:rsidRPr="0045541F">
              <w:rPr>
                <w:rFonts w:asciiTheme="minorHAnsi" w:eastAsia="Calibri" w:hAnsiTheme="minorHAnsi" w:cstheme="minorHAnsi"/>
                <w:i/>
                <w:color w:val="000000" w:themeColor="text1"/>
              </w:rPr>
              <w:t>sit with</w:t>
            </w:r>
            <w:r w:rsidRPr="0045541F">
              <w:rPr>
                <w:rFonts w:asciiTheme="minorHAnsi" w:eastAsia="Calibri" w:hAnsiTheme="minorHAnsi" w:cstheme="minorHAnsi"/>
                <w:color w:val="000000" w:themeColor="text1"/>
              </w:rPr>
              <w:t xml:space="preserve"> guilt but be careful not to </w:t>
            </w:r>
            <w:r w:rsidRPr="0045541F">
              <w:rPr>
                <w:rFonts w:asciiTheme="minorHAnsi" w:eastAsia="Calibri" w:hAnsiTheme="minorHAnsi" w:cstheme="minorHAnsi"/>
                <w:i/>
                <w:color w:val="000000" w:themeColor="text1"/>
              </w:rPr>
              <w:t xml:space="preserve">settle into </w:t>
            </w:r>
            <w:r w:rsidRPr="0045541F">
              <w:rPr>
                <w:rFonts w:asciiTheme="minorHAnsi" w:eastAsia="Calibri" w:hAnsiTheme="minorHAnsi" w:cstheme="minorHAnsi"/>
                <w:color w:val="000000" w:themeColor="text1"/>
              </w:rPr>
              <w:t xml:space="preserve">guilt. For more information about White Identity Development, please refer to our Instructor Resource Guide: Racial Identity Development. </w:t>
            </w:r>
          </w:p>
          <w:p w14:paraId="529B9D6F" w14:textId="77777777" w:rsidR="00C771DC" w:rsidRPr="00C771DC"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3A3A3A"/>
                <w:szCs w:val="24"/>
              </w:rPr>
            </w:pPr>
          </w:p>
          <w:p w14:paraId="36F384CA" w14:textId="32BBF723" w:rsidR="00C771DC" w:rsidRPr="00C771DC" w:rsidRDefault="00C771DC" w:rsidP="00C771DC">
            <w:pPr>
              <w:widowControl/>
              <w:pBdr>
                <w:top w:val="nil"/>
                <w:left w:val="nil"/>
                <w:bottom w:val="nil"/>
                <w:right w:val="nil"/>
                <w:between w:val="nil"/>
              </w:pBdr>
              <w:shd w:val="clear" w:color="auto" w:fill="FFFFFF"/>
              <w:rPr>
                <w:rFonts w:asciiTheme="minorHAnsi" w:eastAsia="Calibri" w:hAnsiTheme="minorHAnsi" w:cstheme="minorHAnsi"/>
                <w:color w:val="3A3A3A"/>
                <w:szCs w:val="24"/>
              </w:rPr>
            </w:pPr>
            <w:r w:rsidRPr="00E91A34">
              <w:rPr>
                <w:rFonts w:asciiTheme="minorHAnsi" w:eastAsia="Calibri" w:hAnsiTheme="minorHAnsi" w:cstheme="minorHAnsi"/>
                <w:color w:val="000000" w:themeColor="text1"/>
              </w:rPr>
              <w:t xml:space="preserve">The implicit racial bias test is one of many created by Project Implicit. </w:t>
            </w:r>
            <w:r w:rsidRPr="00E91A34">
              <w:rPr>
                <w:rFonts w:asciiTheme="minorHAnsi" w:eastAsia="Calibri" w:hAnsiTheme="minorHAnsi" w:cstheme="minorHAnsi"/>
                <w:color w:val="000000" w:themeColor="text1"/>
                <w:szCs w:val="24"/>
              </w:rPr>
              <w:t>Project Implicit uses the Implicit Association Test (IAT), a tool developed by Anthony Greenwald, Professor of Psychology at the University of Washington</w:t>
            </w:r>
            <w:r w:rsidR="00CE080E" w:rsidRPr="00E91A34">
              <w:rPr>
                <w:rFonts w:asciiTheme="minorHAnsi" w:eastAsia="Calibri" w:hAnsiTheme="minorHAnsi" w:cstheme="minorHAnsi"/>
                <w:color w:val="000000" w:themeColor="text1"/>
                <w:szCs w:val="24"/>
              </w:rPr>
              <w:t>,</w:t>
            </w:r>
            <w:r w:rsidRPr="00E91A34">
              <w:rPr>
                <w:rFonts w:asciiTheme="minorHAnsi" w:eastAsia="Calibri" w:hAnsiTheme="minorHAnsi" w:cstheme="minorHAnsi"/>
                <w:color w:val="000000" w:themeColor="text1"/>
                <w:szCs w:val="24"/>
              </w:rPr>
              <w:t xml:space="preserve"> and </w:t>
            </w:r>
            <w:proofErr w:type="spellStart"/>
            <w:r w:rsidRPr="00E91A34">
              <w:rPr>
                <w:rFonts w:asciiTheme="minorHAnsi" w:eastAsia="Calibri" w:hAnsiTheme="minorHAnsi" w:cstheme="minorHAnsi"/>
                <w:color w:val="000000" w:themeColor="text1"/>
                <w:szCs w:val="24"/>
              </w:rPr>
              <w:t>Mahzarin</w:t>
            </w:r>
            <w:proofErr w:type="spellEnd"/>
            <w:r w:rsidRPr="00E91A34">
              <w:rPr>
                <w:rFonts w:asciiTheme="minorHAnsi" w:eastAsia="Calibri" w:hAnsiTheme="minorHAnsi" w:cstheme="minorHAnsi"/>
                <w:color w:val="000000" w:themeColor="text1"/>
                <w:szCs w:val="24"/>
              </w:rPr>
              <w:t xml:space="preserve"> Banaji, Professor of Social Ethics at Harvard, to study prejudice in social contexts. The IAT assesses unconscious or implicit bias in the context of social identity. The test was later implemented in a study that is ongoing, Project Implicit, and is currently housed on servers at Harvard. To hear Dr. Greenwald and Dr. Banaji discuss this research, </w:t>
            </w:r>
            <w:hyperlink r:id="rId9" w:history="1">
              <w:r w:rsidRPr="00C771DC">
                <w:rPr>
                  <w:rStyle w:val="Hyperlink"/>
                  <w:rFonts w:asciiTheme="minorHAnsi" w:eastAsia="Calibri" w:hAnsiTheme="minorHAnsi" w:cstheme="minorHAnsi"/>
                  <w:color w:val="0000FF"/>
                  <w:szCs w:val="24"/>
                </w:rPr>
                <w:t>view this video</w:t>
              </w:r>
            </w:hyperlink>
            <w:r w:rsidRPr="00C771DC">
              <w:rPr>
                <w:rFonts w:asciiTheme="minorHAnsi" w:eastAsia="Calibri" w:hAnsiTheme="minorHAnsi" w:cstheme="minorHAnsi"/>
                <w:color w:val="3A3A3A"/>
                <w:szCs w:val="24"/>
              </w:rPr>
              <w:t>.</w:t>
            </w:r>
          </w:p>
          <w:p w14:paraId="2DAEC203" w14:textId="77777777" w:rsidR="00234EF9" w:rsidRPr="00C771DC" w:rsidRDefault="00234EF9" w:rsidP="00E8422F">
            <w:pPr>
              <w:pStyle w:val="NormalWeb"/>
              <w:shd w:val="clear" w:color="auto" w:fill="FFFFFF"/>
              <w:spacing w:before="0" w:beforeAutospacing="0" w:after="0" w:afterAutospacing="0"/>
              <w:textAlignment w:val="baseline"/>
              <w:rPr>
                <w:rFonts w:asciiTheme="minorHAnsi" w:hAnsiTheme="minorHAnsi" w:cstheme="minorHAnsi"/>
                <w:color w:val="3A3A3A"/>
              </w:rPr>
            </w:pPr>
          </w:p>
        </w:tc>
      </w:tr>
      <w:tr w:rsidR="00234EF9" w14:paraId="540FC831" w14:textId="77777777" w:rsidTr="002A6B8A">
        <w:trPr>
          <w:trHeight w:val="938"/>
        </w:trPr>
        <w:tc>
          <w:tcPr>
            <w:tcW w:w="2150" w:type="dxa"/>
            <w:shd w:val="clear" w:color="auto" w:fill="F2F2F2" w:themeFill="background1" w:themeFillShade="F2"/>
            <w:tcMar>
              <w:top w:w="140" w:type="dxa"/>
              <w:left w:w="108" w:type="dxa"/>
              <w:right w:w="140" w:type="dxa"/>
            </w:tcMar>
          </w:tcPr>
          <w:p w14:paraId="094A6F4F" w14:textId="77777777" w:rsidR="00234EF9" w:rsidRPr="00B8088B" w:rsidRDefault="00234EF9" w:rsidP="00E8422F">
            <w:pPr>
              <w:contextualSpacing w:val="0"/>
              <w:rPr>
                <w:rFonts w:ascii="Calibri" w:eastAsia="Calibri" w:hAnsi="Calibri" w:cs="Calibri"/>
                <w:sz w:val="20"/>
              </w:rPr>
            </w:pPr>
            <w:r w:rsidRPr="002A6B8A">
              <w:rPr>
                <w:rFonts w:ascii="Calibri" w:eastAsia="Calibri" w:hAnsi="Calibri" w:cs="Calibri"/>
                <w:b/>
                <w:color w:val="auto"/>
                <w:sz w:val="28"/>
                <w:szCs w:val="28"/>
              </w:rPr>
              <w:t>Goals</w:t>
            </w:r>
          </w:p>
        </w:tc>
        <w:tc>
          <w:tcPr>
            <w:tcW w:w="8920" w:type="dxa"/>
            <w:tcMar>
              <w:top w:w="140" w:type="dxa"/>
              <w:left w:w="108" w:type="dxa"/>
              <w:right w:w="140" w:type="dxa"/>
            </w:tcMar>
          </w:tcPr>
          <w:p w14:paraId="079CE81E" w14:textId="618CE624" w:rsidR="00234EF9" w:rsidRPr="00DC7600" w:rsidRDefault="00234EF9" w:rsidP="00E8422F">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DC7600">
              <w:rPr>
                <w:rFonts w:asciiTheme="minorHAnsi" w:eastAsia="Times New Roman" w:hAnsiTheme="minorHAnsi" w:cstheme="minorHAnsi"/>
                <w:szCs w:val="24"/>
                <w:bdr w:val="none" w:sz="0" w:space="0" w:color="auto" w:frame="1"/>
              </w:rPr>
              <w:t xml:space="preserve">To </w:t>
            </w:r>
            <w:r w:rsidR="00C771DC">
              <w:rPr>
                <w:rFonts w:asciiTheme="minorHAnsi" w:eastAsia="Times New Roman" w:hAnsiTheme="minorHAnsi" w:cstheme="minorHAnsi"/>
                <w:szCs w:val="24"/>
                <w:bdr w:val="none" w:sz="0" w:space="0" w:color="auto" w:frame="1"/>
              </w:rPr>
              <w:t xml:space="preserve">prompt students to think about their implicit bias in relation to race. </w:t>
            </w:r>
          </w:p>
          <w:p w14:paraId="29818624" w14:textId="77777777" w:rsidR="00234EF9" w:rsidRPr="00DC7600" w:rsidRDefault="00234EF9" w:rsidP="00E8422F">
            <w:pPr>
              <w:pStyle w:val="ListParagraph"/>
              <w:shd w:val="clear" w:color="auto" w:fill="FFFFFF"/>
              <w:ind w:left="360"/>
              <w:contextualSpacing w:val="0"/>
              <w:textAlignment w:val="baseline"/>
              <w:rPr>
                <w:rFonts w:asciiTheme="minorHAnsi" w:eastAsia="Times New Roman" w:hAnsiTheme="minorHAnsi" w:cstheme="minorHAnsi"/>
                <w:szCs w:val="24"/>
              </w:rPr>
            </w:pPr>
          </w:p>
          <w:p w14:paraId="303CCF50" w14:textId="01CB47F7" w:rsidR="00234EF9" w:rsidRPr="00C771DC" w:rsidRDefault="00234EF9" w:rsidP="00C771DC">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DC7600">
              <w:rPr>
                <w:rFonts w:asciiTheme="minorHAnsi" w:eastAsia="Times New Roman" w:hAnsiTheme="minorHAnsi" w:cstheme="minorHAnsi"/>
                <w:szCs w:val="24"/>
                <w:bdr w:val="none" w:sz="0" w:space="0" w:color="auto" w:frame="1"/>
              </w:rPr>
              <w:t xml:space="preserve">To </w:t>
            </w:r>
            <w:r w:rsidR="00C771DC">
              <w:rPr>
                <w:rFonts w:asciiTheme="minorHAnsi" w:eastAsia="Times New Roman" w:hAnsiTheme="minorHAnsi" w:cstheme="minorHAnsi"/>
                <w:szCs w:val="24"/>
                <w:bdr w:val="none" w:sz="0" w:space="0" w:color="auto" w:frame="1"/>
              </w:rPr>
              <w:t xml:space="preserve">explain implicit racial bias and how it is relevant to anti-racist teaching practices in all classes.  </w:t>
            </w:r>
          </w:p>
          <w:p w14:paraId="27E9EC02" w14:textId="77777777" w:rsidR="00234EF9" w:rsidRPr="00963860" w:rsidRDefault="00234EF9" w:rsidP="00E8422F">
            <w:pPr>
              <w:shd w:val="clear" w:color="auto" w:fill="FFFFFF"/>
              <w:rPr>
                <w:rFonts w:asciiTheme="minorHAnsi" w:hAnsiTheme="minorHAnsi" w:cstheme="minorHAnsi"/>
                <w:color w:val="auto"/>
                <w:szCs w:val="24"/>
              </w:rPr>
            </w:pPr>
          </w:p>
        </w:tc>
      </w:tr>
      <w:tr w:rsidR="00D6044B" w14:paraId="7EBBE8D5" w14:textId="77777777" w:rsidTr="002A6B8A">
        <w:trPr>
          <w:trHeight w:val="938"/>
        </w:trPr>
        <w:tc>
          <w:tcPr>
            <w:tcW w:w="2150" w:type="dxa"/>
            <w:shd w:val="clear" w:color="auto" w:fill="F2F2F2" w:themeFill="background1" w:themeFillShade="F2"/>
            <w:tcMar>
              <w:top w:w="140" w:type="dxa"/>
              <w:left w:w="108" w:type="dxa"/>
              <w:right w:w="140" w:type="dxa"/>
            </w:tcMar>
          </w:tcPr>
          <w:p w14:paraId="170EE736" w14:textId="260D538C" w:rsidR="00D6044B" w:rsidRPr="002A6B8A" w:rsidRDefault="00D6044B" w:rsidP="00E8422F">
            <w:pPr>
              <w:contextualSpacing w:val="0"/>
              <w:rPr>
                <w:rFonts w:ascii="Calibri" w:eastAsia="Calibri" w:hAnsi="Calibri" w:cs="Calibri"/>
                <w:b/>
                <w:color w:val="auto"/>
                <w:sz w:val="28"/>
                <w:szCs w:val="28"/>
              </w:rPr>
            </w:pPr>
            <w:r w:rsidRPr="002A6B8A">
              <w:rPr>
                <w:rFonts w:ascii="Calibri" w:eastAsia="Calibri" w:hAnsi="Calibri" w:cs="Calibri"/>
                <w:b/>
                <w:color w:val="auto"/>
                <w:sz w:val="28"/>
                <w:szCs w:val="28"/>
              </w:rPr>
              <w:t>Anti-Racist Pedagogy Principles</w:t>
            </w:r>
          </w:p>
        </w:tc>
        <w:tc>
          <w:tcPr>
            <w:tcW w:w="8920" w:type="dxa"/>
            <w:tcMar>
              <w:top w:w="140" w:type="dxa"/>
              <w:left w:w="108" w:type="dxa"/>
              <w:right w:w="140" w:type="dxa"/>
            </w:tcMar>
          </w:tcPr>
          <w:p w14:paraId="71807B32" w14:textId="7CDEEEB6" w:rsidR="0021180D" w:rsidRDefault="0021180D" w:rsidP="00D6044B">
            <w:p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 xml:space="preserve">The following anti-racist pedagogy principles are </w:t>
            </w:r>
            <w:r w:rsidR="00FE1B19">
              <w:rPr>
                <w:rFonts w:asciiTheme="minorHAnsi" w:eastAsia="Times New Roman" w:hAnsiTheme="minorHAnsi" w:cstheme="minorHAnsi"/>
                <w:szCs w:val="24"/>
                <w:bdr w:val="none" w:sz="0" w:space="0" w:color="auto" w:frame="1"/>
              </w:rPr>
              <w:t xml:space="preserve">incorporated into </w:t>
            </w:r>
            <w:r>
              <w:rPr>
                <w:rFonts w:asciiTheme="minorHAnsi" w:eastAsia="Times New Roman" w:hAnsiTheme="minorHAnsi" w:cstheme="minorHAnsi"/>
                <w:szCs w:val="24"/>
                <w:bdr w:val="none" w:sz="0" w:space="0" w:color="auto" w:frame="1"/>
              </w:rPr>
              <w:t>this activity</w:t>
            </w:r>
            <w:r w:rsidR="00037A3E">
              <w:rPr>
                <w:rFonts w:asciiTheme="minorHAnsi" w:eastAsia="Times New Roman" w:hAnsiTheme="minorHAnsi" w:cstheme="minorHAnsi"/>
                <w:szCs w:val="24"/>
                <w:bdr w:val="none" w:sz="0" w:space="0" w:color="auto" w:frame="1"/>
              </w:rPr>
              <w:t xml:space="preserve">. For a review of the principles, visit our </w:t>
            </w:r>
            <w:hyperlink r:id="rId10" w:history="1">
              <w:r w:rsidR="00037A3E" w:rsidRPr="000F2654">
                <w:rPr>
                  <w:rStyle w:val="Hyperlink"/>
                  <w:rFonts w:asciiTheme="minorHAnsi" w:eastAsia="Times New Roman" w:hAnsiTheme="minorHAnsi" w:cstheme="minorHAnsi"/>
                  <w:color w:val="0000FF"/>
                  <w:szCs w:val="24"/>
                  <w:bdr w:val="none" w:sz="0" w:space="0" w:color="auto" w:frame="1"/>
                </w:rPr>
                <w:t>Practicing Anti-Racist Pedagogy homepage</w:t>
              </w:r>
            </w:hyperlink>
            <w:r w:rsidR="00037A3E" w:rsidRPr="000F2654">
              <w:rPr>
                <w:rFonts w:asciiTheme="minorHAnsi" w:eastAsia="Times New Roman" w:hAnsiTheme="minorHAnsi" w:cstheme="minorHAnsi"/>
                <w:color w:val="0000FF"/>
                <w:szCs w:val="24"/>
                <w:bdr w:val="none" w:sz="0" w:space="0" w:color="auto" w:frame="1"/>
              </w:rPr>
              <w:t xml:space="preserve">. </w:t>
            </w:r>
          </w:p>
          <w:p w14:paraId="2C90D8AA" w14:textId="05E99DD2" w:rsidR="0021180D" w:rsidRDefault="0021180D" w:rsidP="00D6044B">
            <w:pPr>
              <w:shd w:val="clear" w:color="auto" w:fill="FFFFFF"/>
              <w:contextualSpacing w:val="0"/>
              <w:textAlignment w:val="baseline"/>
              <w:rPr>
                <w:rFonts w:asciiTheme="minorHAnsi" w:eastAsia="Times New Roman" w:hAnsiTheme="minorHAnsi" w:cstheme="minorHAnsi"/>
                <w:szCs w:val="24"/>
                <w:bdr w:val="none" w:sz="0" w:space="0" w:color="auto" w:frame="1"/>
              </w:rPr>
            </w:pPr>
          </w:p>
          <w:p w14:paraId="6E58373C" w14:textId="3ADB6FB0" w:rsidR="003A5F95" w:rsidRPr="00044987" w:rsidRDefault="003A5F95" w:rsidP="00D6044B">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044987">
              <w:rPr>
                <w:rFonts w:asciiTheme="minorHAnsi" w:eastAsia="Times New Roman" w:hAnsiTheme="minorHAnsi" w:cstheme="minorHAnsi"/>
                <w:b/>
                <w:bCs/>
                <w:color w:val="000000" w:themeColor="text1"/>
                <w:szCs w:val="24"/>
                <w:bdr w:val="none" w:sz="0" w:space="0" w:color="auto" w:frame="1"/>
              </w:rPr>
              <w:t xml:space="preserve">Principle 1: </w:t>
            </w:r>
            <w:r w:rsidR="00165B85" w:rsidRPr="00165B85">
              <w:rPr>
                <w:rFonts w:asciiTheme="minorHAnsi" w:eastAsia="Times New Roman" w:hAnsiTheme="minorHAnsi" w:cstheme="minorHAnsi"/>
                <w:b/>
                <w:bCs/>
                <w:color w:val="000000" w:themeColor="text1"/>
                <w:szCs w:val="24"/>
                <w:bdr w:val="none" w:sz="0" w:space="0" w:color="auto" w:frame="1"/>
              </w:rPr>
              <w:t>Anti-racist pedagogy a</w:t>
            </w:r>
            <w:r w:rsidRPr="00165B85">
              <w:rPr>
                <w:rFonts w:asciiTheme="minorHAnsi" w:eastAsia="Times New Roman" w:hAnsiTheme="minorHAnsi" w:cstheme="minorHAnsi"/>
                <w:b/>
                <w:bCs/>
                <w:color w:val="000000" w:themeColor="text1"/>
                <w:szCs w:val="24"/>
                <w:bdr w:val="none" w:sz="0" w:space="0" w:color="auto" w:frame="1"/>
              </w:rPr>
              <w:t>cknowledges racism in disciplinary, institutional, and departmental contexts</w:t>
            </w:r>
          </w:p>
          <w:p w14:paraId="0D68271D" w14:textId="71319DAA" w:rsidR="00CD597A" w:rsidRPr="00165B85" w:rsidRDefault="00165B85" w:rsidP="00D6044B">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165B85">
              <w:rPr>
                <w:rFonts w:asciiTheme="minorHAnsi" w:eastAsia="Times New Roman" w:hAnsiTheme="minorHAnsi" w:cstheme="minorHAnsi"/>
                <w:color w:val="000000" w:themeColor="text1"/>
                <w:szCs w:val="24"/>
                <w:bdr w:val="none" w:sz="0" w:space="0" w:color="auto" w:frame="1"/>
              </w:rPr>
              <w:t>In this activity, s</w:t>
            </w:r>
            <w:r w:rsidR="003A5F95" w:rsidRPr="00165B85">
              <w:rPr>
                <w:rFonts w:asciiTheme="minorHAnsi" w:eastAsia="Times New Roman" w:hAnsiTheme="minorHAnsi" w:cstheme="minorHAnsi"/>
                <w:color w:val="000000" w:themeColor="text1"/>
                <w:szCs w:val="24"/>
                <w:bdr w:val="none" w:sz="0" w:space="0" w:color="auto" w:frame="1"/>
              </w:rPr>
              <w:t xml:space="preserve">tudents interrogate how bias shows up in their lives as students, in their relationships on campus, and in projects, research, or assignments in their field of study. </w:t>
            </w:r>
          </w:p>
          <w:p w14:paraId="3386D672" w14:textId="2000D947" w:rsidR="00D6044B" w:rsidRPr="00044987" w:rsidRDefault="0021180D" w:rsidP="00D6044B">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044987">
              <w:rPr>
                <w:rFonts w:asciiTheme="minorHAnsi" w:eastAsia="Times New Roman" w:hAnsiTheme="minorHAnsi" w:cstheme="minorHAnsi"/>
                <w:b/>
                <w:bCs/>
                <w:color w:val="000000" w:themeColor="text1"/>
                <w:szCs w:val="24"/>
                <w:bdr w:val="none" w:sz="0" w:space="0" w:color="auto" w:frame="1"/>
              </w:rPr>
              <w:lastRenderedPageBreak/>
              <w:t>Principle 3</w:t>
            </w:r>
            <w:r w:rsidRPr="00044987">
              <w:rPr>
                <w:rFonts w:asciiTheme="minorHAnsi" w:eastAsia="Times New Roman" w:hAnsiTheme="minorHAnsi" w:cstheme="minorHAnsi"/>
                <w:color w:val="000000" w:themeColor="text1"/>
                <w:szCs w:val="24"/>
                <w:bdr w:val="none" w:sz="0" w:space="0" w:color="auto" w:frame="1"/>
              </w:rPr>
              <w:t xml:space="preserve">: </w:t>
            </w:r>
            <w:r w:rsidR="00165B85" w:rsidRPr="00165B85">
              <w:rPr>
                <w:rFonts w:asciiTheme="minorHAnsi" w:eastAsia="Times New Roman" w:hAnsiTheme="minorHAnsi" w:cstheme="minorHAnsi"/>
                <w:b/>
                <w:bCs/>
                <w:color w:val="000000" w:themeColor="text1"/>
                <w:szCs w:val="24"/>
                <w:bdr w:val="none" w:sz="0" w:space="0" w:color="auto" w:frame="1"/>
              </w:rPr>
              <w:t>Anti-racist pedagogy d</w:t>
            </w:r>
            <w:r w:rsidRPr="00165B85">
              <w:rPr>
                <w:rFonts w:asciiTheme="minorHAnsi" w:eastAsia="Times New Roman" w:hAnsiTheme="minorHAnsi" w:cstheme="minorHAnsi"/>
                <w:b/>
                <w:bCs/>
                <w:color w:val="000000" w:themeColor="text1"/>
                <w:szCs w:val="24"/>
                <w:bdr w:val="none" w:sz="0" w:space="0" w:color="auto" w:frame="1"/>
              </w:rPr>
              <w:t>isrupts racism whenever/wherever it occurs</w:t>
            </w:r>
          </w:p>
          <w:p w14:paraId="1BF93211" w14:textId="3BDED424" w:rsidR="00FD080F" w:rsidRPr="00165B85" w:rsidRDefault="00FD080F" w:rsidP="00165B85">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165B85">
              <w:rPr>
                <w:rFonts w:asciiTheme="minorHAnsi" w:eastAsia="Times New Roman" w:hAnsiTheme="minorHAnsi" w:cstheme="minorHAnsi"/>
                <w:color w:val="000000" w:themeColor="text1"/>
                <w:szCs w:val="24"/>
                <w:bdr w:val="none" w:sz="0" w:space="0" w:color="auto" w:frame="1"/>
              </w:rPr>
              <w:t>By exploring implicit bias in relation to race</w:t>
            </w:r>
            <w:r w:rsidR="00165B85" w:rsidRPr="00165B85">
              <w:rPr>
                <w:rFonts w:asciiTheme="minorHAnsi" w:eastAsia="Times New Roman" w:hAnsiTheme="minorHAnsi" w:cstheme="minorHAnsi"/>
                <w:color w:val="000000" w:themeColor="text1"/>
                <w:szCs w:val="24"/>
                <w:bdr w:val="none" w:sz="0" w:space="0" w:color="auto" w:frame="1"/>
              </w:rPr>
              <w:t xml:space="preserve"> in this activity</w:t>
            </w:r>
            <w:r w:rsidRPr="00165B85">
              <w:rPr>
                <w:rFonts w:asciiTheme="minorHAnsi" w:eastAsia="Times New Roman" w:hAnsiTheme="minorHAnsi" w:cstheme="minorHAnsi"/>
                <w:color w:val="000000" w:themeColor="text1"/>
                <w:szCs w:val="24"/>
                <w:bdr w:val="none" w:sz="0" w:space="0" w:color="auto" w:frame="1"/>
              </w:rPr>
              <w:t>, instructors and students are taking steps to critically self-reflect on how implicit bias impacts their perspectives</w:t>
            </w:r>
            <w:r w:rsidR="000140DD" w:rsidRPr="00165B85">
              <w:rPr>
                <w:rFonts w:asciiTheme="minorHAnsi" w:eastAsia="Times New Roman" w:hAnsiTheme="minorHAnsi" w:cstheme="minorHAnsi"/>
                <w:color w:val="000000" w:themeColor="text1"/>
                <w:szCs w:val="24"/>
                <w:bdr w:val="none" w:sz="0" w:space="0" w:color="auto" w:frame="1"/>
              </w:rPr>
              <w:t xml:space="preserve"> and actions. </w:t>
            </w:r>
          </w:p>
          <w:p w14:paraId="57449E58" w14:textId="77777777" w:rsidR="003029F6" w:rsidRPr="00044987" w:rsidRDefault="003029F6" w:rsidP="00D6044B">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p w14:paraId="49F31BAA" w14:textId="52172F88" w:rsidR="0021180D" w:rsidRPr="003E2EA6" w:rsidRDefault="0021180D" w:rsidP="00D6044B">
            <w:pPr>
              <w:shd w:val="clear" w:color="auto" w:fill="FFFFFF"/>
              <w:contextualSpacing w:val="0"/>
              <w:textAlignment w:val="baseline"/>
              <w:rPr>
                <w:rFonts w:asciiTheme="minorHAnsi" w:eastAsia="Times New Roman" w:hAnsiTheme="minorHAnsi" w:cstheme="minorHAnsi"/>
                <w:b/>
                <w:bCs/>
                <w:color w:val="000000" w:themeColor="text1"/>
                <w:szCs w:val="24"/>
                <w:bdr w:val="none" w:sz="0" w:space="0" w:color="auto" w:frame="1"/>
              </w:rPr>
            </w:pPr>
            <w:r w:rsidRPr="00044987">
              <w:rPr>
                <w:rFonts w:asciiTheme="minorHAnsi" w:eastAsia="Times New Roman" w:hAnsiTheme="minorHAnsi" w:cstheme="minorHAnsi"/>
                <w:b/>
                <w:bCs/>
                <w:color w:val="000000" w:themeColor="text1"/>
                <w:szCs w:val="24"/>
                <w:bdr w:val="none" w:sz="0" w:space="0" w:color="auto" w:frame="1"/>
              </w:rPr>
              <w:t>Principle 4</w:t>
            </w:r>
            <w:r w:rsidRPr="00044987">
              <w:rPr>
                <w:rFonts w:asciiTheme="minorHAnsi" w:eastAsia="Times New Roman" w:hAnsiTheme="minorHAnsi" w:cstheme="minorHAnsi"/>
                <w:color w:val="000000" w:themeColor="text1"/>
                <w:szCs w:val="24"/>
                <w:bdr w:val="none" w:sz="0" w:space="0" w:color="auto" w:frame="1"/>
              </w:rPr>
              <w:t xml:space="preserve">: </w:t>
            </w:r>
            <w:r w:rsidR="003E2EA6" w:rsidRPr="003E2EA6">
              <w:rPr>
                <w:rFonts w:asciiTheme="minorHAnsi" w:eastAsia="Times New Roman" w:hAnsiTheme="minorHAnsi" w:cstheme="minorHAnsi"/>
                <w:b/>
                <w:bCs/>
                <w:color w:val="000000" w:themeColor="text1"/>
                <w:szCs w:val="24"/>
                <w:bdr w:val="none" w:sz="0" w:space="0" w:color="auto" w:frame="1"/>
              </w:rPr>
              <w:t>Anti-racist pedagogy s</w:t>
            </w:r>
            <w:r w:rsidRPr="003E2EA6">
              <w:rPr>
                <w:rFonts w:asciiTheme="minorHAnsi" w:eastAsia="Times New Roman" w:hAnsiTheme="minorHAnsi" w:cstheme="minorHAnsi"/>
                <w:b/>
                <w:bCs/>
                <w:color w:val="000000" w:themeColor="text1"/>
                <w:szCs w:val="24"/>
                <w:bdr w:val="none" w:sz="0" w:space="0" w:color="auto" w:frame="1"/>
              </w:rPr>
              <w:t>eeks change within and beyond the classroom</w:t>
            </w:r>
          </w:p>
          <w:p w14:paraId="4F632F5A" w14:textId="2454415A" w:rsidR="00FD080F" w:rsidRPr="003E2EA6" w:rsidRDefault="003E2EA6" w:rsidP="003E2EA6">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Pr>
                <w:rFonts w:asciiTheme="minorHAnsi" w:eastAsia="Times New Roman" w:hAnsiTheme="minorHAnsi" w:cstheme="minorHAnsi"/>
                <w:color w:val="000000" w:themeColor="text1"/>
                <w:szCs w:val="24"/>
                <w:bdr w:val="none" w:sz="0" w:space="0" w:color="auto" w:frame="1"/>
              </w:rPr>
              <w:t>In this activity, students</w:t>
            </w:r>
            <w:r w:rsidR="00FD080F" w:rsidRPr="003E2EA6">
              <w:rPr>
                <w:rFonts w:asciiTheme="minorHAnsi" w:eastAsia="Times New Roman" w:hAnsiTheme="minorHAnsi" w:cstheme="minorHAnsi"/>
                <w:color w:val="000000" w:themeColor="text1"/>
                <w:szCs w:val="24"/>
                <w:bdr w:val="none" w:sz="0" w:space="0" w:color="auto" w:frame="1"/>
              </w:rPr>
              <w:t xml:space="preserve"> reflect on how implicit bias impacts their experiences in the classroom and on campus</w:t>
            </w:r>
            <w:r w:rsidR="00F841FC" w:rsidRPr="003E2EA6">
              <w:rPr>
                <w:rFonts w:asciiTheme="minorHAnsi" w:eastAsia="Times New Roman" w:hAnsiTheme="minorHAnsi" w:cstheme="minorHAnsi"/>
                <w:color w:val="000000" w:themeColor="text1"/>
                <w:szCs w:val="24"/>
                <w:bdr w:val="none" w:sz="0" w:space="0" w:color="auto" w:frame="1"/>
              </w:rPr>
              <w:t>.</w:t>
            </w:r>
          </w:p>
          <w:p w14:paraId="5311DA9E" w14:textId="77777777" w:rsidR="00627407" w:rsidRPr="00044987" w:rsidRDefault="00627407" w:rsidP="00D6044B">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p w14:paraId="36B6418D" w14:textId="6A2B81F2" w:rsidR="0021180D" w:rsidRPr="00044987" w:rsidRDefault="0021180D" w:rsidP="00D6044B">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044987">
              <w:rPr>
                <w:rFonts w:asciiTheme="minorHAnsi" w:eastAsia="Times New Roman" w:hAnsiTheme="minorHAnsi" w:cstheme="minorHAnsi"/>
                <w:b/>
                <w:bCs/>
                <w:color w:val="000000" w:themeColor="text1"/>
                <w:szCs w:val="24"/>
                <w:bdr w:val="none" w:sz="0" w:space="0" w:color="auto" w:frame="1"/>
              </w:rPr>
              <w:t>Principle 6</w:t>
            </w:r>
            <w:r w:rsidRPr="00044987">
              <w:rPr>
                <w:rFonts w:asciiTheme="minorHAnsi" w:eastAsia="Times New Roman" w:hAnsiTheme="minorHAnsi" w:cstheme="minorHAnsi"/>
                <w:color w:val="000000" w:themeColor="text1"/>
                <w:szCs w:val="24"/>
                <w:bdr w:val="none" w:sz="0" w:space="0" w:color="auto" w:frame="1"/>
              </w:rPr>
              <w:t xml:space="preserve">: </w:t>
            </w:r>
            <w:r w:rsidR="003E2EA6" w:rsidRPr="003E2EA6">
              <w:rPr>
                <w:rFonts w:asciiTheme="minorHAnsi" w:eastAsia="Times New Roman" w:hAnsiTheme="minorHAnsi" w:cstheme="minorHAnsi"/>
                <w:b/>
                <w:bCs/>
                <w:color w:val="000000" w:themeColor="text1"/>
                <w:szCs w:val="24"/>
                <w:bdr w:val="none" w:sz="0" w:space="0" w:color="auto" w:frame="1"/>
              </w:rPr>
              <w:t>Anti-racist pedagogy f</w:t>
            </w:r>
            <w:r w:rsidRPr="003E2EA6">
              <w:rPr>
                <w:rFonts w:asciiTheme="minorHAnsi" w:eastAsia="Times New Roman" w:hAnsiTheme="minorHAnsi" w:cstheme="minorHAnsi"/>
                <w:b/>
                <w:bCs/>
                <w:color w:val="000000" w:themeColor="text1"/>
                <w:szCs w:val="24"/>
                <w:bdr w:val="none" w:sz="0" w:space="0" w:color="auto" w:frame="1"/>
              </w:rPr>
              <w:t>ocuses on the importance of process over time</w:t>
            </w:r>
          </w:p>
          <w:p w14:paraId="7CE3F49C" w14:textId="222515BB" w:rsidR="00FD080F" w:rsidRPr="003E2EA6" w:rsidRDefault="00FD080F" w:rsidP="003E2EA6">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3E2EA6">
              <w:rPr>
                <w:rFonts w:asciiTheme="minorHAnsi" w:eastAsia="Times New Roman" w:hAnsiTheme="minorHAnsi" w:cstheme="minorHAnsi"/>
                <w:color w:val="000000" w:themeColor="text1"/>
                <w:szCs w:val="24"/>
                <w:bdr w:val="none" w:sz="0" w:space="0" w:color="auto" w:frame="1"/>
              </w:rPr>
              <w:t xml:space="preserve">This activity is not intended to be a one-off lesson. As mentioned in the </w:t>
            </w:r>
            <w:r w:rsidRPr="003E2EA6">
              <w:rPr>
                <w:rFonts w:asciiTheme="minorHAnsi" w:eastAsia="Times New Roman" w:hAnsiTheme="minorHAnsi" w:cstheme="minorHAnsi"/>
                <w:b/>
                <w:bCs/>
                <w:color w:val="000000" w:themeColor="text1"/>
                <w:szCs w:val="24"/>
                <w:bdr w:val="none" w:sz="0" w:space="0" w:color="auto" w:frame="1"/>
              </w:rPr>
              <w:t>Implementation</w:t>
            </w:r>
            <w:r w:rsidRPr="003E2EA6">
              <w:rPr>
                <w:rFonts w:asciiTheme="minorHAnsi" w:eastAsia="Times New Roman" w:hAnsiTheme="minorHAnsi" w:cstheme="minorHAnsi"/>
                <w:color w:val="000000" w:themeColor="text1"/>
                <w:szCs w:val="24"/>
                <w:bdr w:val="none" w:sz="0" w:space="0" w:color="auto" w:frame="1"/>
              </w:rPr>
              <w:t xml:space="preserve"> section, revisiting this activity throughout the semester is encouraged. </w:t>
            </w:r>
            <w:r w:rsidR="00A871C3" w:rsidRPr="003E2EA6">
              <w:rPr>
                <w:rFonts w:asciiTheme="minorHAnsi" w:eastAsia="Times New Roman" w:hAnsiTheme="minorHAnsi" w:cstheme="minorHAnsi"/>
                <w:color w:val="000000" w:themeColor="text1"/>
                <w:szCs w:val="24"/>
                <w:bdr w:val="none" w:sz="0" w:space="0" w:color="auto" w:frame="1"/>
              </w:rPr>
              <w:t xml:space="preserve">Students </w:t>
            </w:r>
            <w:r w:rsidR="00F841FC" w:rsidRPr="003E2EA6">
              <w:rPr>
                <w:rFonts w:asciiTheme="minorHAnsi" w:eastAsia="Times New Roman" w:hAnsiTheme="minorHAnsi" w:cstheme="minorHAnsi"/>
                <w:color w:val="000000" w:themeColor="text1"/>
                <w:szCs w:val="24"/>
                <w:bdr w:val="none" w:sz="0" w:space="0" w:color="auto" w:frame="1"/>
              </w:rPr>
              <w:t xml:space="preserve">also </w:t>
            </w:r>
            <w:r w:rsidR="00A871C3" w:rsidRPr="003E2EA6">
              <w:rPr>
                <w:rFonts w:asciiTheme="minorHAnsi" w:eastAsia="Times New Roman" w:hAnsiTheme="minorHAnsi" w:cstheme="minorHAnsi"/>
                <w:color w:val="000000" w:themeColor="text1"/>
                <w:szCs w:val="24"/>
                <w:bdr w:val="none" w:sz="0" w:space="0" w:color="auto" w:frame="1"/>
              </w:rPr>
              <w:t xml:space="preserve">reflect on how they can continue learning </w:t>
            </w:r>
            <w:r w:rsidR="00F841FC" w:rsidRPr="003E2EA6">
              <w:rPr>
                <w:rFonts w:asciiTheme="minorHAnsi" w:eastAsia="Times New Roman" w:hAnsiTheme="minorHAnsi" w:cstheme="minorHAnsi"/>
                <w:color w:val="000000" w:themeColor="text1"/>
                <w:szCs w:val="24"/>
                <w:bdr w:val="none" w:sz="0" w:space="0" w:color="auto" w:frame="1"/>
              </w:rPr>
              <w:t xml:space="preserve">about </w:t>
            </w:r>
            <w:r w:rsidR="00A871C3" w:rsidRPr="003E2EA6">
              <w:rPr>
                <w:rFonts w:asciiTheme="minorHAnsi" w:eastAsia="Times New Roman" w:hAnsiTheme="minorHAnsi" w:cstheme="minorHAnsi"/>
                <w:color w:val="000000" w:themeColor="text1"/>
                <w:szCs w:val="24"/>
                <w:bdr w:val="none" w:sz="0" w:space="0" w:color="auto" w:frame="1"/>
              </w:rPr>
              <w:t xml:space="preserve">and interrogating </w:t>
            </w:r>
            <w:r w:rsidR="00F841FC" w:rsidRPr="003E2EA6">
              <w:rPr>
                <w:rFonts w:asciiTheme="minorHAnsi" w:eastAsia="Times New Roman" w:hAnsiTheme="minorHAnsi" w:cstheme="minorHAnsi"/>
                <w:color w:val="000000" w:themeColor="text1"/>
                <w:szCs w:val="24"/>
                <w:bdr w:val="none" w:sz="0" w:space="0" w:color="auto" w:frame="1"/>
              </w:rPr>
              <w:t xml:space="preserve">their </w:t>
            </w:r>
            <w:r w:rsidR="00A871C3" w:rsidRPr="003E2EA6">
              <w:rPr>
                <w:rFonts w:asciiTheme="minorHAnsi" w:eastAsia="Times New Roman" w:hAnsiTheme="minorHAnsi" w:cstheme="minorHAnsi"/>
                <w:color w:val="000000" w:themeColor="text1"/>
                <w:szCs w:val="24"/>
                <w:bdr w:val="none" w:sz="0" w:space="0" w:color="auto" w:frame="1"/>
              </w:rPr>
              <w:t>implicit bias beyond this activity</w:t>
            </w:r>
            <w:r w:rsidR="009224E2" w:rsidRPr="003E2EA6">
              <w:rPr>
                <w:rFonts w:asciiTheme="minorHAnsi" w:eastAsia="Times New Roman" w:hAnsiTheme="minorHAnsi" w:cstheme="minorHAnsi"/>
                <w:color w:val="000000" w:themeColor="text1"/>
                <w:szCs w:val="24"/>
                <w:bdr w:val="none" w:sz="0" w:space="0" w:color="auto" w:frame="1"/>
              </w:rPr>
              <w:t>.</w:t>
            </w:r>
          </w:p>
          <w:p w14:paraId="31C8C860" w14:textId="553A4001" w:rsidR="0021180D" w:rsidRPr="00D6044B" w:rsidRDefault="0021180D" w:rsidP="00D6044B">
            <w:pPr>
              <w:shd w:val="clear" w:color="auto" w:fill="FFFFFF"/>
              <w:contextualSpacing w:val="0"/>
              <w:textAlignment w:val="baseline"/>
              <w:rPr>
                <w:rFonts w:asciiTheme="minorHAnsi" w:eastAsia="Times New Roman" w:hAnsiTheme="minorHAnsi" w:cstheme="minorHAnsi"/>
                <w:szCs w:val="24"/>
                <w:bdr w:val="none" w:sz="0" w:space="0" w:color="auto" w:frame="1"/>
              </w:rPr>
            </w:pPr>
          </w:p>
        </w:tc>
      </w:tr>
      <w:tr w:rsidR="00234EF9" w14:paraId="5EC14B2C" w14:textId="77777777" w:rsidTr="002A6B8A">
        <w:tc>
          <w:tcPr>
            <w:tcW w:w="2150" w:type="dxa"/>
            <w:shd w:val="clear" w:color="auto" w:fill="F2F2F2" w:themeFill="background1" w:themeFillShade="F2"/>
            <w:tcMar>
              <w:top w:w="140" w:type="dxa"/>
              <w:left w:w="108" w:type="dxa"/>
              <w:right w:w="140" w:type="dxa"/>
            </w:tcMar>
          </w:tcPr>
          <w:p w14:paraId="7C7FD3DE" w14:textId="77777777" w:rsidR="00234EF9" w:rsidRPr="002A6B8A" w:rsidRDefault="00234EF9" w:rsidP="00E8422F">
            <w:pPr>
              <w:contextualSpacing w:val="0"/>
              <w:rPr>
                <w:rFonts w:ascii="Calibri" w:eastAsia="Calibri" w:hAnsi="Calibri" w:cs="Calibri"/>
                <w:color w:val="auto"/>
                <w:sz w:val="28"/>
                <w:szCs w:val="28"/>
              </w:rPr>
            </w:pPr>
            <w:r w:rsidRPr="002A6B8A">
              <w:rPr>
                <w:rFonts w:ascii="Calibri" w:eastAsia="Calibri" w:hAnsi="Calibri" w:cs="Calibri"/>
                <w:b/>
                <w:color w:val="auto"/>
                <w:sz w:val="28"/>
                <w:szCs w:val="28"/>
              </w:rPr>
              <w:lastRenderedPageBreak/>
              <w:t xml:space="preserve">Implementation </w:t>
            </w:r>
          </w:p>
        </w:tc>
        <w:tc>
          <w:tcPr>
            <w:tcW w:w="8920" w:type="dxa"/>
            <w:tcMar>
              <w:top w:w="140" w:type="dxa"/>
              <w:left w:w="108" w:type="dxa"/>
              <w:right w:w="140" w:type="dxa"/>
            </w:tcMar>
          </w:tcPr>
          <w:p w14:paraId="2C597A85" w14:textId="21F240EC" w:rsidR="00234EF9" w:rsidRPr="00044987" w:rsidRDefault="00987121" w:rsidP="00987121">
            <w:pPr>
              <w:shd w:val="clear" w:color="auto" w:fill="FFFFFF"/>
              <w:contextualSpacing w:val="0"/>
              <w:textAlignment w:val="baseline"/>
              <w:rPr>
                <w:rFonts w:asciiTheme="minorHAnsi" w:eastAsia="Times New Roman" w:hAnsiTheme="minorHAnsi" w:cstheme="minorHAnsi"/>
                <w:color w:val="000000" w:themeColor="text1"/>
                <w:szCs w:val="24"/>
              </w:rPr>
            </w:pPr>
            <w:r w:rsidRPr="00044987">
              <w:rPr>
                <w:rFonts w:asciiTheme="minorHAnsi" w:eastAsia="Times New Roman" w:hAnsiTheme="minorHAnsi" w:cstheme="minorHAnsi"/>
                <w:color w:val="000000" w:themeColor="text1"/>
                <w:szCs w:val="24"/>
              </w:rPr>
              <w:t xml:space="preserve">This activity can be implemented at any point throughout the </w:t>
            </w:r>
            <w:r w:rsidR="004E7259" w:rsidRPr="00044987">
              <w:rPr>
                <w:rFonts w:asciiTheme="minorHAnsi" w:eastAsia="Times New Roman" w:hAnsiTheme="minorHAnsi" w:cstheme="minorHAnsi"/>
                <w:color w:val="000000" w:themeColor="text1"/>
                <w:szCs w:val="24"/>
              </w:rPr>
              <w:t>year</w:t>
            </w:r>
            <w:r w:rsidRPr="00044987">
              <w:rPr>
                <w:rFonts w:asciiTheme="minorHAnsi" w:eastAsia="Times New Roman" w:hAnsiTheme="minorHAnsi" w:cstheme="minorHAnsi"/>
                <w:color w:val="000000" w:themeColor="text1"/>
                <w:szCs w:val="24"/>
              </w:rPr>
              <w:t xml:space="preserve">. </w:t>
            </w:r>
            <w:r w:rsidR="004E7259" w:rsidRPr="00044987">
              <w:rPr>
                <w:rFonts w:asciiTheme="minorHAnsi" w:eastAsia="Times New Roman" w:hAnsiTheme="minorHAnsi" w:cstheme="minorHAnsi"/>
                <w:color w:val="000000" w:themeColor="text1"/>
                <w:szCs w:val="24"/>
              </w:rPr>
              <w:t>However, be</w:t>
            </w:r>
            <w:r w:rsidRPr="00044987">
              <w:rPr>
                <w:rFonts w:asciiTheme="minorHAnsi" w:eastAsia="Times New Roman" w:hAnsiTheme="minorHAnsi" w:cstheme="minorHAnsi"/>
                <w:color w:val="000000" w:themeColor="text1"/>
                <w:szCs w:val="24"/>
              </w:rPr>
              <w:t xml:space="preserve">ginning the year with a reflection activity can set the tone for an anti-racist and inclusive classroom. Returning to this activity throughout the semester promotes regular reflection on implicit biases we carry and how they impact our day-to-day lives. </w:t>
            </w:r>
            <w:r w:rsidR="00A06C88" w:rsidRPr="00044987">
              <w:rPr>
                <w:rFonts w:asciiTheme="minorHAnsi" w:eastAsia="Times New Roman" w:hAnsiTheme="minorHAnsi" w:cstheme="minorHAnsi"/>
                <w:color w:val="000000" w:themeColor="text1"/>
                <w:szCs w:val="24"/>
              </w:rPr>
              <w:t xml:space="preserve">Revisiting this activity also reinforces the mindset that anti-racism is not an achieved state of being or boiled down into one activity, but rather it is intentional everyday actions, behaviors, and thoughts. </w:t>
            </w:r>
          </w:p>
          <w:p w14:paraId="129329B3" w14:textId="77777777" w:rsidR="00EB7831" w:rsidRDefault="00EB7831" w:rsidP="00C82507">
            <w:pPr>
              <w:widowControl/>
              <w:shd w:val="clear" w:color="auto" w:fill="FFFFFF"/>
              <w:rPr>
                <w:rFonts w:ascii="Calibri" w:eastAsia="Times New Roman" w:hAnsi="Calibri" w:cs="Calibri"/>
              </w:rPr>
            </w:pPr>
          </w:p>
          <w:p w14:paraId="4A16AA9C" w14:textId="3ABFAA93" w:rsidR="00C82507" w:rsidRPr="00044987" w:rsidRDefault="00EB7831" w:rsidP="00C82507">
            <w:pPr>
              <w:widowControl/>
              <w:shd w:val="clear" w:color="auto" w:fill="FFFFFF"/>
              <w:rPr>
                <w:rFonts w:ascii="Calibri" w:eastAsia="Times New Roman" w:hAnsi="Calibri" w:cs="Calibri"/>
                <w:color w:val="000000" w:themeColor="text1"/>
              </w:rPr>
            </w:pPr>
            <w:r w:rsidRPr="00044987">
              <w:rPr>
                <w:rFonts w:ascii="Calibri" w:eastAsia="Times New Roman" w:hAnsi="Calibri" w:cs="Calibri"/>
                <w:color w:val="000000" w:themeColor="text1"/>
              </w:rPr>
              <w:t xml:space="preserve">It is recommended that before you implement this activity, you take an appropriate amount of time reflecting and learning about inclusive and anti-racist teaching practices. Without the proper guidance and context for this activity, students can become defensive, shut down, or be triggered by the content or other students. Be sure to read through the recommended readings included in this overview, completing the activity for yourself, and viewing our resource guide on Implicit Bias for additional context. </w:t>
            </w:r>
          </w:p>
          <w:p w14:paraId="65FF9E25" w14:textId="1A62DBFE" w:rsidR="00F519AA" w:rsidRDefault="00F519AA" w:rsidP="00C82507">
            <w:pPr>
              <w:widowControl/>
              <w:shd w:val="clear" w:color="auto" w:fill="FFFFFF"/>
              <w:rPr>
                <w:rFonts w:ascii="Calibri" w:eastAsia="Times New Roman" w:hAnsi="Calibri" w:cs="Calibri"/>
              </w:rPr>
            </w:pPr>
          </w:p>
          <w:p w14:paraId="1F888E06" w14:textId="2FCEB230" w:rsidR="00F519AA" w:rsidRDefault="00F519AA" w:rsidP="00F519AA">
            <w:pPr>
              <w:widowControl/>
              <w:shd w:val="clear" w:color="auto" w:fill="FFFFFF"/>
              <w:rPr>
                <w:rFonts w:ascii="Calibri" w:eastAsia="Times New Roman" w:hAnsi="Calibri" w:cs="Calibri"/>
              </w:rPr>
            </w:pPr>
            <w:r>
              <w:rPr>
                <w:rFonts w:ascii="Calibri" w:eastAsia="Times New Roman" w:hAnsi="Calibri" w:cs="Calibri"/>
              </w:rPr>
              <w:t xml:space="preserve">Inclusive teaching and/or anti-racist pedagogy requires that we put in the work of critically self-reflecting on a topic before introducing it to students. Instructors should complete this activity on their own before implementing it in class. Additionally, instructors should be regularly reflecting on their relation to systemic racism on an internal, interpersonal, and institutional level. </w:t>
            </w:r>
            <w:r>
              <w:rPr>
                <w:rFonts w:asciiTheme="minorHAnsi" w:eastAsia="Times New Roman" w:hAnsiTheme="minorHAnsi" w:cstheme="minorHAnsi"/>
              </w:rPr>
              <w:t xml:space="preserve">For additional insight into these different levels of racism, review our </w:t>
            </w:r>
            <w:hyperlink r:id="rId11" w:history="1">
              <w:r w:rsidRPr="009B5284">
                <w:rPr>
                  <w:rStyle w:val="Hyperlink"/>
                  <w:rFonts w:asciiTheme="minorHAnsi" w:eastAsia="Times New Roman" w:hAnsiTheme="minorHAnsi" w:cstheme="minorHAnsi"/>
                  <w:color w:val="0000FF"/>
                </w:rPr>
                <w:t>“Definitions as a Starting Point”</w:t>
              </w:r>
            </w:hyperlink>
            <w:r>
              <w:rPr>
                <w:rFonts w:asciiTheme="minorHAnsi" w:eastAsia="Times New Roman" w:hAnsiTheme="minorHAnsi" w:cstheme="minorHAnsi"/>
              </w:rPr>
              <w:t xml:space="preserve"> page. </w:t>
            </w:r>
            <w:r>
              <w:rPr>
                <w:rFonts w:ascii="Calibri" w:eastAsia="Times New Roman" w:hAnsi="Calibri" w:cs="Calibri"/>
              </w:rPr>
              <w:t>If you are new to this topic or are looking for a way to start, our resource guide “</w:t>
            </w:r>
            <w:hyperlink r:id="rId12" w:history="1">
              <w:r w:rsidRPr="00CC7F88">
                <w:rPr>
                  <w:rStyle w:val="Hyperlink"/>
                  <w:rFonts w:ascii="Calibri" w:eastAsia="Times New Roman" w:hAnsi="Calibri" w:cs="Calibri"/>
                  <w:color w:val="0000FF"/>
                </w:rPr>
                <w:t>Doing One’s Own Personal Work on Privilege and Oppression</w:t>
              </w:r>
            </w:hyperlink>
            <w:r>
              <w:rPr>
                <w:rFonts w:ascii="Calibri" w:eastAsia="Times New Roman" w:hAnsi="Calibri" w:cs="Calibri"/>
              </w:rPr>
              <w:t xml:space="preserve">” offers insights, readings, and strategies to begin this critically important self-reflective work.  </w:t>
            </w:r>
          </w:p>
          <w:p w14:paraId="2796A9E4" w14:textId="77777777" w:rsidR="00FA173B" w:rsidRDefault="00FA173B" w:rsidP="00F519AA">
            <w:pPr>
              <w:widowControl/>
              <w:shd w:val="clear" w:color="auto" w:fill="FFFFFF"/>
              <w:rPr>
                <w:rFonts w:ascii="Calibri" w:eastAsia="Times New Roman" w:hAnsi="Calibri" w:cs="Calibri"/>
              </w:rPr>
            </w:pPr>
          </w:p>
          <w:p w14:paraId="581D554D" w14:textId="77777777" w:rsidR="00CF733F" w:rsidRDefault="00CF733F" w:rsidP="00CF733F">
            <w:pPr>
              <w:widowControl/>
              <w:shd w:val="clear" w:color="auto" w:fill="FFFFFF"/>
              <w:rPr>
                <w:rFonts w:ascii="Calibri" w:eastAsia="Times New Roman" w:hAnsi="Calibri" w:cs="Calibri"/>
              </w:rPr>
            </w:pPr>
            <w:r w:rsidRPr="00715CC2">
              <w:rPr>
                <w:rFonts w:ascii="Calibri" w:eastAsia="Times New Roman" w:hAnsi="Calibri" w:cs="Calibri"/>
              </w:rPr>
              <w:t xml:space="preserve">It is also recommended that instructors review </w:t>
            </w:r>
            <w:r>
              <w:rPr>
                <w:rFonts w:ascii="Calibri" w:eastAsia="Times New Roman" w:hAnsi="Calibri" w:cs="Calibri"/>
              </w:rPr>
              <w:t>the following guides for additional insight and context:</w:t>
            </w:r>
          </w:p>
          <w:p w14:paraId="785E5BE3" w14:textId="77777777" w:rsidR="00CF733F" w:rsidRDefault="00CF733F" w:rsidP="00CF733F">
            <w:pPr>
              <w:widowControl/>
              <w:shd w:val="clear" w:color="auto" w:fill="FFFFFF"/>
              <w:rPr>
                <w:rFonts w:ascii="Calibri" w:eastAsia="Times New Roman" w:hAnsi="Calibri" w:cs="Calibri"/>
              </w:rPr>
            </w:pPr>
          </w:p>
          <w:p w14:paraId="56F80967" w14:textId="3ED50253" w:rsidR="00CF733F" w:rsidRDefault="00CF733F" w:rsidP="00CF733F">
            <w:pPr>
              <w:pStyle w:val="ListParagraph"/>
              <w:numPr>
                <w:ilvl w:val="0"/>
                <w:numId w:val="17"/>
              </w:numPr>
              <w:shd w:val="clear" w:color="auto" w:fill="FFFFFF"/>
              <w:rPr>
                <w:rFonts w:ascii="Calibri" w:eastAsia="Times New Roman" w:hAnsi="Calibri" w:cs="Calibri"/>
              </w:rPr>
            </w:pPr>
            <w:hyperlink r:id="rId13" w:history="1">
              <w:r w:rsidRPr="00CF733F">
                <w:rPr>
                  <w:rStyle w:val="Hyperlink"/>
                  <w:rFonts w:ascii="Calibri" w:eastAsia="Times New Roman" w:hAnsi="Calibri" w:cs="Calibri"/>
                  <w:color w:val="0000FF"/>
                </w:rPr>
                <w:t>Applying Dialogic Techniques</w:t>
              </w:r>
            </w:hyperlink>
            <w:r>
              <w:rPr>
                <w:rFonts w:ascii="Calibri" w:eastAsia="Times New Roman" w:hAnsi="Calibri" w:cs="Calibri"/>
              </w:rPr>
              <w:t xml:space="preserve"> (Resource Guide)</w:t>
            </w:r>
          </w:p>
          <w:p w14:paraId="0CC6F72F" w14:textId="368DF730" w:rsidR="00F14E54" w:rsidRPr="00F14E54" w:rsidRDefault="00F14E54" w:rsidP="00F14E54">
            <w:pPr>
              <w:pStyle w:val="ListParagraph"/>
              <w:numPr>
                <w:ilvl w:val="0"/>
                <w:numId w:val="17"/>
              </w:numPr>
              <w:shd w:val="clear" w:color="auto" w:fill="FFFFFF"/>
              <w:rPr>
                <w:rFonts w:ascii="Calibri" w:eastAsia="Times New Roman" w:hAnsi="Calibri" w:cs="Calibri"/>
              </w:rPr>
            </w:pPr>
            <w:hyperlink r:id="rId14" w:history="1">
              <w:r w:rsidRPr="00F14E54">
                <w:rPr>
                  <w:rStyle w:val="Hyperlink"/>
                  <w:rFonts w:ascii="Calibri" w:eastAsia="Times New Roman" w:hAnsi="Calibri" w:cs="Calibri"/>
                  <w:color w:val="0000FF"/>
                </w:rPr>
                <w:t>Examining Privilege and Oppression</w:t>
              </w:r>
            </w:hyperlink>
            <w:r>
              <w:rPr>
                <w:rFonts w:ascii="Calibri" w:eastAsia="Times New Roman" w:hAnsi="Calibri" w:cs="Calibri"/>
              </w:rPr>
              <w:t xml:space="preserve"> (Activity Guide)</w:t>
            </w:r>
          </w:p>
          <w:p w14:paraId="048D8AAA" w14:textId="77777777" w:rsidR="00CF733F" w:rsidRDefault="00CF733F" w:rsidP="00CF733F">
            <w:pPr>
              <w:pStyle w:val="ListParagraph"/>
              <w:numPr>
                <w:ilvl w:val="0"/>
                <w:numId w:val="17"/>
              </w:numPr>
              <w:shd w:val="clear" w:color="auto" w:fill="FFFFFF"/>
              <w:rPr>
                <w:rFonts w:ascii="Calibri" w:eastAsia="Times New Roman" w:hAnsi="Calibri" w:cs="Calibri"/>
              </w:rPr>
            </w:pPr>
            <w:hyperlink r:id="rId15" w:history="1">
              <w:r w:rsidRPr="00CF733F">
                <w:rPr>
                  <w:rStyle w:val="Hyperlink"/>
                  <w:rFonts w:ascii="Calibri" w:eastAsia="Times New Roman" w:hAnsi="Calibri" w:cs="Calibri"/>
                  <w:color w:val="0000FF"/>
                </w:rPr>
                <w:t>Implicit Bias</w:t>
              </w:r>
            </w:hyperlink>
            <w:r>
              <w:rPr>
                <w:rFonts w:ascii="Calibri" w:eastAsia="Times New Roman" w:hAnsi="Calibri" w:cs="Calibri"/>
              </w:rPr>
              <w:t xml:space="preserve"> (Resource Guide)</w:t>
            </w:r>
          </w:p>
          <w:p w14:paraId="450D51DB" w14:textId="77777777" w:rsidR="00CF733F" w:rsidRDefault="00CF733F" w:rsidP="00CF733F">
            <w:pPr>
              <w:pStyle w:val="ListParagraph"/>
              <w:numPr>
                <w:ilvl w:val="0"/>
                <w:numId w:val="17"/>
              </w:numPr>
              <w:shd w:val="clear" w:color="auto" w:fill="FFFFFF"/>
              <w:rPr>
                <w:rFonts w:ascii="Calibri" w:eastAsia="Times New Roman" w:hAnsi="Calibri" w:cs="Calibri"/>
              </w:rPr>
            </w:pPr>
            <w:hyperlink r:id="rId16" w:history="1">
              <w:r w:rsidRPr="00CF733F">
                <w:rPr>
                  <w:rStyle w:val="Hyperlink"/>
                  <w:rFonts w:ascii="Calibri" w:eastAsia="Times New Roman" w:hAnsi="Calibri" w:cs="Calibri"/>
                  <w:color w:val="0000FF"/>
                </w:rPr>
                <w:t>Identifying and Addressing Characteristics of White Supremacy Culture</w:t>
              </w:r>
            </w:hyperlink>
            <w:r>
              <w:rPr>
                <w:rFonts w:ascii="Calibri" w:eastAsia="Times New Roman" w:hAnsi="Calibri" w:cs="Calibri"/>
              </w:rPr>
              <w:t xml:space="preserve"> (Resource Guide) </w:t>
            </w:r>
          </w:p>
          <w:p w14:paraId="2B0A1DF2" w14:textId="77777777" w:rsidR="00CF733F" w:rsidRDefault="00CF733F" w:rsidP="00CF733F">
            <w:pPr>
              <w:pStyle w:val="ListParagraph"/>
              <w:numPr>
                <w:ilvl w:val="0"/>
                <w:numId w:val="17"/>
              </w:numPr>
              <w:shd w:val="clear" w:color="auto" w:fill="FFFFFF"/>
              <w:rPr>
                <w:rFonts w:ascii="Calibri" w:eastAsia="Times New Roman" w:hAnsi="Calibri" w:cs="Calibri"/>
              </w:rPr>
            </w:pPr>
            <w:hyperlink r:id="rId17" w:history="1">
              <w:r w:rsidRPr="00CF733F">
                <w:rPr>
                  <w:rStyle w:val="Hyperlink"/>
                  <w:rFonts w:ascii="Calibri" w:eastAsia="Times New Roman" w:hAnsi="Calibri" w:cs="Calibri"/>
                  <w:color w:val="0000FF"/>
                </w:rPr>
                <w:t>Invisible Knapsacks</w:t>
              </w:r>
            </w:hyperlink>
            <w:r w:rsidRPr="00CF733F">
              <w:rPr>
                <w:rFonts w:ascii="Calibri" w:eastAsia="Times New Roman" w:hAnsi="Calibri" w:cs="Calibri"/>
                <w:color w:val="0000FF"/>
              </w:rPr>
              <w:t xml:space="preserve"> </w:t>
            </w:r>
            <w:r>
              <w:rPr>
                <w:rFonts w:ascii="Calibri" w:eastAsia="Times New Roman" w:hAnsi="Calibri" w:cs="Calibri"/>
              </w:rPr>
              <w:t>(Activity Guide)</w:t>
            </w:r>
          </w:p>
          <w:p w14:paraId="27399EDF" w14:textId="77777777" w:rsidR="00CF733F" w:rsidRDefault="00CF733F" w:rsidP="00CF733F">
            <w:pPr>
              <w:shd w:val="clear" w:color="auto" w:fill="FFFFFF"/>
              <w:rPr>
                <w:rFonts w:ascii="Calibri" w:eastAsia="Times New Roman" w:hAnsi="Calibri" w:cs="Calibri"/>
              </w:rPr>
            </w:pPr>
          </w:p>
          <w:p w14:paraId="68909498" w14:textId="77777777" w:rsidR="00CF733F" w:rsidRDefault="00CF733F" w:rsidP="00CF733F">
            <w:pPr>
              <w:widowControl/>
              <w:shd w:val="clear" w:color="auto" w:fill="FFFFFF"/>
              <w:rPr>
                <w:rFonts w:ascii="Calibri" w:eastAsia="Times New Roman" w:hAnsi="Calibri" w:cs="Calibri"/>
              </w:rPr>
            </w:pPr>
            <w:r>
              <w:rPr>
                <w:rFonts w:ascii="Calibri" w:eastAsia="Times New Roman" w:hAnsi="Calibri" w:cs="Calibri"/>
              </w:rPr>
              <w:t>It is our goal that our</w:t>
            </w:r>
            <w:r w:rsidRPr="00CF733F">
              <w:rPr>
                <w:rFonts w:ascii="Calibri" w:eastAsia="Times New Roman" w:hAnsi="Calibri" w:cs="Calibri"/>
                <w:color w:val="0000FF"/>
              </w:rPr>
              <w:t xml:space="preserve"> </w:t>
            </w:r>
            <w:hyperlink r:id="rId18" w:history="1">
              <w:r w:rsidRPr="00CF733F">
                <w:rPr>
                  <w:rStyle w:val="Hyperlink"/>
                  <w:rFonts w:ascii="Calibri" w:eastAsia="Times New Roman" w:hAnsi="Calibri" w:cs="Calibri"/>
                  <w:color w:val="0000FF"/>
                </w:rPr>
                <w:t>activity guides</w:t>
              </w:r>
            </w:hyperlink>
            <w:r w:rsidRPr="00715CC2">
              <w:rPr>
                <w:rFonts w:ascii="Calibri" w:eastAsia="Times New Roman" w:hAnsi="Calibri" w:cs="Calibri"/>
              </w:rPr>
              <w:t xml:space="preserve"> and </w:t>
            </w:r>
            <w:hyperlink r:id="rId19" w:history="1">
              <w:r w:rsidRPr="00CF733F">
                <w:rPr>
                  <w:rStyle w:val="Hyperlink"/>
                  <w:rFonts w:ascii="Calibri" w:eastAsia="Times New Roman" w:hAnsi="Calibri" w:cs="Calibri"/>
                  <w:color w:val="0000FF"/>
                </w:rPr>
                <w:t>resource guides</w:t>
              </w:r>
            </w:hyperlink>
            <w:r w:rsidRPr="00CF733F">
              <w:rPr>
                <w:rFonts w:ascii="Calibri" w:eastAsia="Times New Roman" w:hAnsi="Calibri" w:cs="Calibri"/>
                <w:color w:val="0000FF"/>
              </w:rPr>
              <w:t xml:space="preserve"> </w:t>
            </w:r>
            <w:r>
              <w:rPr>
                <w:rFonts w:ascii="Calibri" w:eastAsia="Times New Roman" w:hAnsi="Calibri" w:cs="Calibri"/>
              </w:rPr>
              <w:t>are not used in isolation from one another. Engaging in inclusive and/or practicing anti-racist pedagogy is an ongoing process that requires consistent engagement and reflection. Be sure to review the many resources that are provided on the LSA Inclusive Teaching website.</w:t>
            </w:r>
          </w:p>
          <w:p w14:paraId="3A20EC29" w14:textId="77777777" w:rsidR="00987121" w:rsidRPr="00CD5370" w:rsidRDefault="00987121" w:rsidP="00987121">
            <w:pPr>
              <w:shd w:val="clear" w:color="auto" w:fill="FFFFFF"/>
              <w:contextualSpacing w:val="0"/>
              <w:textAlignment w:val="baseline"/>
              <w:rPr>
                <w:rFonts w:asciiTheme="minorHAnsi" w:eastAsia="Times New Roman" w:hAnsiTheme="minorHAnsi" w:cstheme="minorHAnsi"/>
                <w:color w:val="auto"/>
                <w:szCs w:val="24"/>
              </w:rPr>
            </w:pPr>
          </w:p>
          <w:p w14:paraId="68D6B263" w14:textId="77777777" w:rsidR="00987121" w:rsidRPr="00CD5370" w:rsidRDefault="00987121" w:rsidP="00987121">
            <w:pPr>
              <w:shd w:val="clear" w:color="auto" w:fill="FFFFFF"/>
              <w:contextualSpacing w:val="0"/>
              <w:textAlignment w:val="baseline"/>
              <w:rPr>
                <w:rFonts w:asciiTheme="minorHAnsi" w:eastAsia="Times New Roman" w:hAnsiTheme="minorHAnsi" w:cstheme="minorHAnsi"/>
                <w:color w:val="auto"/>
                <w:szCs w:val="24"/>
              </w:rPr>
            </w:pPr>
            <w:r w:rsidRPr="00CD5370">
              <w:rPr>
                <w:rFonts w:asciiTheme="minorHAnsi" w:eastAsia="Times New Roman" w:hAnsiTheme="minorHAnsi" w:cstheme="minorHAnsi"/>
                <w:color w:val="auto"/>
                <w:szCs w:val="24"/>
              </w:rPr>
              <w:t xml:space="preserve">This activity is best integrated as an independent reflection activity followed by small group debriefs. See the “Session Sequence” below for greater detail. </w:t>
            </w:r>
          </w:p>
          <w:p w14:paraId="0BF55B6E" w14:textId="5260DBA2" w:rsidR="00987121" w:rsidRPr="00987121" w:rsidRDefault="00987121" w:rsidP="00987121">
            <w:pPr>
              <w:shd w:val="clear" w:color="auto" w:fill="FFFFFF"/>
              <w:contextualSpacing w:val="0"/>
              <w:textAlignment w:val="baseline"/>
              <w:rPr>
                <w:rFonts w:asciiTheme="minorHAnsi" w:eastAsia="Times New Roman" w:hAnsiTheme="minorHAnsi" w:cstheme="minorHAnsi"/>
                <w:color w:val="3A3A3A"/>
                <w:szCs w:val="24"/>
              </w:rPr>
            </w:pPr>
          </w:p>
        </w:tc>
      </w:tr>
      <w:tr w:rsidR="00234EF9" w14:paraId="04E5025E" w14:textId="77777777" w:rsidTr="002A6B8A">
        <w:tc>
          <w:tcPr>
            <w:tcW w:w="2150" w:type="dxa"/>
            <w:shd w:val="clear" w:color="auto" w:fill="F2F2F2" w:themeFill="background1" w:themeFillShade="F2"/>
            <w:tcMar>
              <w:top w:w="140" w:type="dxa"/>
              <w:left w:w="108" w:type="dxa"/>
              <w:right w:w="140" w:type="dxa"/>
            </w:tcMar>
          </w:tcPr>
          <w:p w14:paraId="386DCA60" w14:textId="77777777" w:rsidR="00234EF9" w:rsidRPr="002A6B8A" w:rsidRDefault="00234EF9" w:rsidP="00E8422F">
            <w:pPr>
              <w:contextualSpacing w:val="0"/>
              <w:rPr>
                <w:rFonts w:ascii="Calibri" w:eastAsia="Calibri" w:hAnsi="Calibri" w:cs="Calibri"/>
                <w:b/>
                <w:sz w:val="28"/>
                <w:szCs w:val="28"/>
              </w:rPr>
            </w:pPr>
            <w:r w:rsidRPr="002A6B8A">
              <w:rPr>
                <w:rFonts w:ascii="Calibri" w:eastAsia="Calibri" w:hAnsi="Calibri" w:cs="Calibri"/>
                <w:b/>
                <w:sz w:val="28"/>
                <w:szCs w:val="28"/>
              </w:rPr>
              <w:lastRenderedPageBreak/>
              <w:t>Challenges</w:t>
            </w:r>
          </w:p>
        </w:tc>
        <w:tc>
          <w:tcPr>
            <w:tcW w:w="8920" w:type="dxa"/>
            <w:tcMar>
              <w:top w:w="140" w:type="dxa"/>
              <w:left w:w="108" w:type="dxa"/>
              <w:right w:w="140" w:type="dxa"/>
            </w:tcMar>
          </w:tcPr>
          <w:p w14:paraId="5A656739" w14:textId="510DE544" w:rsidR="00987121" w:rsidRPr="00F9775D" w:rsidRDefault="00987121" w:rsidP="00987121">
            <w:pPr>
              <w:shd w:val="clear" w:color="auto" w:fill="FFFFFF"/>
              <w:contextualSpacing w:val="0"/>
              <w:textAlignment w:val="baseline"/>
              <w:rPr>
                <w:rFonts w:asciiTheme="minorHAnsi" w:hAnsiTheme="minorHAnsi" w:cstheme="minorHAnsi"/>
                <w:color w:val="000000" w:themeColor="text1"/>
                <w:shd w:val="clear" w:color="auto" w:fill="FFFFFF"/>
              </w:rPr>
            </w:pPr>
            <w:r w:rsidRPr="00F9775D">
              <w:rPr>
                <w:rFonts w:asciiTheme="minorHAnsi" w:hAnsiTheme="minorHAnsi" w:cstheme="minorHAnsi"/>
                <w:color w:val="000000" w:themeColor="text1"/>
                <w:shd w:val="clear" w:color="auto" w:fill="FFFFFF"/>
              </w:rPr>
              <w:t>Some researchers and media personalities have questioned the validity of implicit bias after one of the originators of the IAT acknowledged problems with the test. Critics claim that because the test is imperfect, implicit bias must not exist. Notably, however, there is a significant body of research on implicit bias that does not use or rely on the IAT. This body of work shows conclusively that implicit bias is a significant problem, particularly in STEM education. See, for example, this review article about women leaving academic research settings because of unconscious bias:</w:t>
            </w:r>
          </w:p>
          <w:p w14:paraId="7F35CB0C" w14:textId="77777777" w:rsidR="00987121" w:rsidRPr="00F9775D" w:rsidRDefault="00987121" w:rsidP="00987121">
            <w:pPr>
              <w:shd w:val="clear" w:color="auto" w:fill="FFFFFF"/>
              <w:contextualSpacing w:val="0"/>
              <w:textAlignment w:val="baseline"/>
              <w:rPr>
                <w:rFonts w:asciiTheme="minorHAnsi" w:hAnsiTheme="minorHAnsi" w:cstheme="minorHAnsi"/>
                <w:color w:val="3A3A3A"/>
                <w:shd w:val="clear" w:color="auto" w:fill="FFFFFF"/>
              </w:rPr>
            </w:pPr>
          </w:p>
          <w:p w14:paraId="4DBB874A" w14:textId="77777777" w:rsidR="00987121" w:rsidRPr="00F9775D" w:rsidRDefault="006D4DA1" w:rsidP="00987121">
            <w:pPr>
              <w:shd w:val="clear" w:color="auto" w:fill="FFFFFF"/>
              <w:contextualSpacing w:val="0"/>
              <w:textAlignment w:val="baseline"/>
              <w:rPr>
                <w:rFonts w:asciiTheme="minorHAnsi" w:hAnsiTheme="minorHAnsi" w:cstheme="minorHAnsi"/>
              </w:rPr>
            </w:pPr>
            <w:hyperlink r:id="rId20" w:history="1">
              <w:r w:rsidR="00987121" w:rsidRPr="00F9775D">
                <w:rPr>
                  <w:rStyle w:val="Hyperlink"/>
                  <w:rFonts w:asciiTheme="minorHAnsi" w:hAnsiTheme="minorHAnsi" w:cstheme="minorHAnsi"/>
                  <w:color w:val="000000" w:themeColor="text1"/>
                  <w:u w:val="none"/>
                  <w:bdr w:val="none" w:sz="0" w:space="0" w:color="auto" w:frame="1"/>
                  <w:shd w:val="clear" w:color="auto" w:fill="FFFFFF"/>
                </w:rPr>
                <w:t>Easterly, D.M., Ricard, C.S. (2011).</w:t>
              </w:r>
              <w:r w:rsidR="00987121" w:rsidRPr="00F9775D">
                <w:rPr>
                  <w:rStyle w:val="Hyperlink"/>
                  <w:rFonts w:asciiTheme="minorHAnsi" w:hAnsiTheme="minorHAnsi" w:cstheme="minorHAnsi"/>
                  <w:color w:val="0000FF"/>
                  <w:u w:val="none"/>
                  <w:bdr w:val="none" w:sz="0" w:space="0" w:color="auto" w:frame="1"/>
                  <w:shd w:val="clear" w:color="auto" w:fill="FFFFFF"/>
                </w:rPr>
                <w:t xml:space="preserve"> </w:t>
              </w:r>
              <w:r w:rsidR="00987121" w:rsidRPr="00F9775D">
                <w:rPr>
                  <w:rStyle w:val="Hyperlink"/>
                  <w:rFonts w:asciiTheme="minorHAnsi" w:hAnsiTheme="minorHAnsi" w:cstheme="minorHAnsi"/>
                  <w:color w:val="0000FF"/>
                  <w:bdr w:val="none" w:sz="0" w:space="0" w:color="auto" w:frame="1"/>
                  <w:shd w:val="clear" w:color="auto" w:fill="FFFFFF"/>
                </w:rPr>
                <w:t>Conscious Efforts to End Unconscious Bias: Why Women Leave Academic Research</w:t>
              </w:r>
              <w:r w:rsidR="00987121" w:rsidRPr="00F9775D">
                <w:rPr>
                  <w:rStyle w:val="Hyperlink"/>
                  <w:rFonts w:asciiTheme="minorHAnsi" w:hAnsiTheme="minorHAnsi" w:cstheme="minorHAnsi"/>
                  <w:u w:val="none"/>
                  <w:bdr w:val="none" w:sz="0" w:space="0" w:color="auto" w:frame="1"/>
                  <w:shd w:val="clear" w:color="auto" w:fill="FFFFFF"/>
                </w:rPr>
                <w:t>.</w:t>
              </w:r>
              <w:r w:rsidR="00987121" w:rsidRPr="00F9775D">
                <w:rPr>
                  <w:rStyle w:val="Hyperlink"/>
                  <w:rFonts w:asciiTheme="minorHAnsi" w:hAnsiTheme="minorHAnsi" w:cstheme="minorHAnsi"/>
                  <w:color w:val="0E94BA"/>
                  <w:u w:val="none"/>
                  <w:bdr w:val="none" w:sz="0" w:space="0" w:color="auto" w:frame="1"/>
                  <w:shd w:val="clear" w:color="auto" w:fill="FFFFFF"/>
                </w:rPr>
                <w:t> </w:t>
              </w:r>
              <w:r w:rsidR="00987121" w:rsidRPr="00F9775D">
                <w:rPr>
                  <w:rStyle w:val="Emphasis"/>
                  <w:rFonts w:asciiTheme="minorHAnsi" w:hAnsiTheme="minorHAnsi" w:cstheme="minorHAnsi"/>
                  <w:color w:val="000000" w:themeColor="text1"/>
                  <w:bdr w:val="none" w:sz="0" w:space="0" w:color="auto" w:frame="1"/>
                  <w:shd w:val="clear" w:color="auto" w:fill="FFFFFF"/>
                </w:rPr>
                <w:t>Journal of Research Administration.</w:t>
              </w:r>
              <w:r w:rsidR="00987121" w:rsidRPr="00F9775D">
                <w:rPr>
                  <w:rStyle w:val="Hyperlink"/>
                  <w:rFonts w:asciiTheme="minorHAnsi" w:hAnsiTheme="minorHAnsi" w:cstheme="minorHAnsi"/>
                  <w:color w:val="000000" w:themeColor="text1"/>
                  <w:u w:val="none"/>
                  <w:bdr w:val="none" w:sz="0" w:space="0" w:color="auto" w:frame="1"/>
                  <w:shd w:val="clear" w:color="auto" w:fill="FFFFFF"/>
                </w:rPr>
                <w:t> 42, 61-73.</w:t>
              </w:r>
            </w:hyperlink>
          </w:p>
          <w:p w14:paraId="36E69CE9" w14:textId="77777777" w:rsidR="00987121" w:rsidRPr="00F9775D" w:rsidRDefault="00987121" w:rsidP="00987121">
            <w:pPr>
              <w:shd w:val="clear" w:color="auto" w:fill="FFFFFF"/>
              <w:rPr>
                <w:rFonts w:asciiTheme="minorHAnsi" w:eastAsia="Calibri" w:hAnsiTheme="minorHAnsi" w:cstheme="minorHAnsi"/>
              </w:rPr>
            </w:pPr>
          </w:p>
          <w:p w14:paraId="481E6DA3" w14:textId="0EE4D573" w:rsidR="00987121" w:rsidRPr="00F9775D" w:rsidRDefault="00987121" w:rsidP="00987121">
            <w:pPr>
              <w:shd w:val="clear" w:color="auto" w:fill="FFFFFF"/>
              <w:rPr>
                <w:rFonts w:asciiTheme="minorHAnsi" w:eastAsia="Calibri" w:hAnsiTheme="minorHAnsi" w:cstheme="minorHAnsi"/>
              </w:rPr>
            </w:pPr>
            <w:r w:rsidRPr="00F9775D">
              <w:rPr>
                <w:rFonts w:asciiTheme="minorHAnsi" w:eastAsia="Calibri" w:hAnsiTheme="minorHAnsi" w:cstheme="minorHAnsi"/>
              </w:rPr>
              <w:t xml:space="preserve">Doing anti-racist work “asks people to consider information and perspectives that challenge their self-concepts and worldviews </w:t>
            </w:r>
            <w:r w:rsidRPr="00F9775D">
              <w:rPr>
                <w:rFonts w:asciiTheme="minorHAnsi" w:eastAsia="Calibri" w:hAnsiTheme="minorHAnsi" w:cstheme="minorHAnsi"/>
                <w:noProof/>
              </w:rPr>
              <w:t>(Goodman, 2015)</w:t>
            </w:r>
            <w:r w:rsidRPr="00F9775D">
              <w:rPr>
                <w:rFonts w:asciiTheme="minorHAnsi" w:eastAsia="Calibri" w:hAnsiTheme="minorHAnsi" w:cstheme="minorHAnsi"/>
              </w:rPr>
              <w:t>.” Discussions regarding implicit bias, race</w:t>
            </w:r>
            <w:r w:rsidR="00594451">
              <w:rPr>
                <w:rFonts w:asciiTheme="minorHAnsi" w:eastAsia="Calibri" w:hAnsiTheme="minorHAnsi" w:cstheme="minorHAnsi"/>
              </w:rPr>
              <w:t>,</w:t>
            </w:r>
            <w:r w:rsidRPr="00F9775D">
              <w:rPr>
                <w:rFonts w:asciiTheme="minorHAnsi" w:eastAsia="Calibri" w:hAnsiTheme="minorHAnsi" w:cstheme="minorHAnsi"/>
              </w:rPr>
              <w:t xml:space="preserve"> and privilege can become emotional and draw resistance from white students. Resistance “is rooted in fear and anxiety” and white students </w:t>
            </w:r>
            <w:r w:rsidR="004D328B" w:rsidRPr="00F9775D">
              <w:rPr>
                <w:rFonts w:asciiTheme="minorHAnsi" w:eastAsia="Calibri" w:hAnsiTheme="minorHAnsi" w:cstheme="minorHAnsi"/>
              </w:rPr>
              <w:t>tend to</w:t>
            </w:r>
            <w:r w:rsidRPr="00F9775D">
              <w:rPr>
                <w:rFonts w:asciiTheme="minorHAnsi" w:eastAsia="Calibri" w:hAnsiTheme="minorHAnsi" w:cstheme="minorHAnsi"/>
              </w:rPr>
              <w:t xml:space="preserve"> become defensive when they feel threatened. Facilitators should not prioritize “being nice” or making white students “comfortable”; however, there are strategies that facilitators can use in an anticipatory manner to promote an engaging and productive activity. </w:t>
            </w:r>
            <w:r w:rsidR="0083048A" w:rsidRPr="00F9775D">
              <w:rPr>
                <w:rFonts w:asciiTheme="minorHAnsi" w:eastAsia="Calibri" w:hAnsiTheme="minorHAnsi" w:cstheme="minorHAnsi"/>
              </w:rPr>
              <w:t>The following readings offer insight into addressing pushback from students when discussing topics such as implicit bias.</w:t>
            </w:r>
            <w:r w:rsidR="00013EC3">
              <w:rPr>
                <w:rFonts w:asciiTheme="minorHAnsi" w:eastAsia="Calibri" w:hAnsiTheme="minorHAnsi" w:cstheme="minorHAnsi"/>
              </w:rPr>
              <w:t xml:space="preserve"> For additional insight into potential eruptions of tension in the classroom, review our </w:t>
            </w:r>
            <w:hyperlink r:id="rId21" w:history="1">
              <w:r w:rsidR="00013EC3" w:rsidRPr="00013EC3">
                <w:rPr>
                  <w:rStyle w:val="Hyperlink"/>
                  <w:rFonts w:asciiTheme="minorHAnsi" w:eastAsia="Calibri" w:hAnsiTheme="minorHAnsi" w:cstheme="minorHAnsi"/>
                  <w:color w:val="0000FF"/>
                </w:rPr>
                <w:t>“Hot Moments” resource guide.</w:t>
              </w:r>
            </w:hyperlink>
            <w:r w:rsidR="00013EC3" w:rsidRPr="00013EC3">
              <w:rPr>
                <w:rFonts w:asciiTheme="minorHAnsi" w:eastAsia="Calibri" w:hAnsiTheme="minorHAnsi" w:cstheme="minorHAnsi"/>
                <w:color w:val="0000FF"/>
              </w:rPr>
              <w:t xml:space="preserve"> </w:t>
            </w:r>
          </w:p>
          <w:p w14:paraId="796A063D" w14:textId="737E46E5" w:rsidR="00987121" w:rsidRDefault="00987121" w:rsidP="00987121">
            <w:pPr>
              <w:shd w:val="clear" w:color="auto" w:fill="FFFFFF"/>
              <w:rPr>
                <w:rFonts w:ascii="Calibri" w:eastAsia="Calibri" w:hAnsi="Calibri" w:cs="Calibri"/>
              </w:rPr>
            </w:pPr>
          </w:p>
          <w:p w14:paraId="4E72BF65" w14:textId="544C4FF9" w:rsidR="00987121" w:rsidRDefault="00987121" w:rsidP="00987121">
            <w:pPr>
              <w:shd w:val="clear" w:color="auto" w:fill="FFFFFF"/>
              <w:rPr>
                <w:rFonts w:ascii="Calibri" w:eastAsia="Calibri" w:hAnsi="Calibri" w:cs="Calibri"/>
                <w:b/>
                <w:bCs/>
              </w:rPr>
            </w:pPr>
            <w:r>
              <w:rPr>
                <w:rFonts w:ascii="Calibri" w:eastAsia="Calibri" w:hAnsi="Calibri" w:cs="Calibri"/>
                <w:b/>
                <w:bCs/>
              </w:rPr>
              <w:t>Recommended Readings:</w:t>
            </w:r>
          </w:p>
          <w:p w14:paraId="0EA4F4E7" w14:textId="6953F58B" w:rsidR="0083048A" w:rsidRDefault="0083048A" w:rsidP="00987121">
            <w:pPr>
              <w:shd w:val="clear" w:color="auto" w:fill="FFFFFF"/>
              <w:rPr>
                <w:rFonts w:ascii="Calibri" w:eastAsia="Calibri" w:hAnsi="Calibri" w:cs="Calibri"/>
                <w:b/>
                <w:bCs/>
              </w:rPr>
            </w:pPr>
          </w:p>
          <w:p w14:paraId="7EDABA81" w14:textId="4C1E87C2" w:rsidR="00987121" w:rsidRDefault="0083048A" w:rsidP="00987121">
            <w:pPr>
              <w:shd w:val="clear" w:color="auto" w:fill="FFFFFF"/>
              <w:rPr>
                <w:rStyle w:val="Hyperlink"/>
                <w:rFonts w:ascii="Calibri" w:hAnsi="Calibri" w:cs="Calibri"/>
                <w:color w:val="0000FF"/>
                <w:bdr w:val="none" w:sz="0" w:space="0" w:color="auto" w:frame="1"/>
                <w:shd w:val="clear" w:color="auto" w:fill="FFFFFF"/>
              </w:rPr>
            </w:pPr>
            <w:proofErr w:type="spellStart"/>
            <w:r w:rsidRPr="00DC4FC8">
              <w:rPr>
                <w:rFonts w:asciiTheme="minorHAnsi" w:hAnsiTheme="minorHAnsi" w:cstheme="minorHAnsi"/>
                <w:color w:val="3A3A3A"/>
                <w:shd w:val="clear" w:color="auto" w:fill="FFFFFF"/>
              </w:rPr>
              <w:t>Arao</w:t>
            </w:r>
            <w:proofErr w:type="spellEnd"/>
            <w:r w:rsidRPr="00DC4FC8">
              <w:rPr>
                <w:rFonts w:asciiTheme="minorHAnsi" w:hAnsiTheme="minorHAnsi" w:cstheme="minorHAnsi"/>
                <w:color w:val="3A3A3A"/>
                <w:shd w:val="clear" w:color="auto" w:fill="FFFFFF"/>
              </w:rPr>
              <w:t>, B., &amp; Clemens, K. (2013). From Safe Places to Brave Spaces: A New Way to Frame Dialogue Around Diversity and Social Justice. In </w:t>
            </w:r>
            <w:r w:rsidRPr="00DC4FC8">
              <w:rPr>
                <w:rStyle w:val="Emphasis"/>
                <w:rFonts w:asciiTheme="minorHAnsi" w:hAnsiTheme="minorHAnsi" w:cstheme="minorHAnsi"/>
                <w:color w:val="3A3A3A"/>
                <w:bdr w:val="none" w:sz="0" w:space="0" w:color="auto" w:frame="1"/>
                <w:shd w:val="clear" w:color="auto" w:fill="FFFFFF"/>
              </w:rPr>
              <w:t>The Art of Effective Facilitation</w:t>
            </w:r>
            <w:r w:rsidRPr="00DC4FC8">
              <w:rPr>
                <w:rFonts w:asciiTheme="minorHAnsi" w:hAnsiTheme="minorHAnsi" w:cstheme="minorHAnsi"/>
                <w:color w:val="3A3A3A"/>
                <w:shd w:val="clear" w:color="auto" w:fill="FFFFFF"/>
              </w:rPr>
              <w:t> (1st ed., pp. 135–150). Sterling, Virginia: Stylus Publishing. Retrieved from </w:t>
            </w:r>
            <w:hyperlink r:id="rId22" w:history="1">
              <w:r w:rsidRPr="0083048A">
                <w:rPr>
                  <w:rStyle w:val="Hyperlink"/>
                  <w:rFonts w:ascii="Calibri" w:hAnsi="Calibri" w:cs="Calibri"/>
                  <w:color w:val="0000FF"/>
                  <w:bdr w:val="none" w:sz="0" w:space="0" w:color="auto" w:frame="1"/>
                  <w:shd w:val="clear" w:color="auto" w:fill="FFFFFF"/>
                </w:rPr>
                <w:t>https://mirlyn.lib.umich.edu/Record/012438120</w:t>
              </w:r>
            </w:hyperlink>
          </w:p>
          <w:p w14:paraId="4A4B06D2" w14:textId="77777777" w:rsidR="00970213" w:rsidRPr="00283485" w:rsidRDefault="00970213" w:rsidP="00987121">
            <w:pPr>
              <w:shd w:val="clear" w:color="auto" w:fill="FFFFFF"/>
              <w:rPr>
                <w:rFonts w:asciiTheme="minorHAnsi" w:hAnsiTheme="minorHAnsi" w:cstheme="minorHAnsi"/>
                <w:color w:val="0000FF"/>
              </w:rPr>
            </w:pPr>
          </w:p>
          <w:p w14:paraId="515E8C72" w14:textId="6E5C39B9" w:rsidR="00987121" w:rsidRDefault="00987121" w:rsidP="00987121">
            <w:pPr>
              <w:shd w:val="clear" w:color="auto" w:fill="FFFFFF"/>
              <w:rPr>
                <w:rStyle w:val="Hyperlink"/>
                <w:rFonts w:asciiTheme="minorHAnsi" w:hAnsiTheme="minorHAnsi" w:cstheme="minorHAnsi"/>
                <w:color w:val="0000FF"/>
              </w:rPr>
            </w:pPr>
            <w:r w:rsidRPr="00DC4FC8">
              <w:rPr>
                <w:rFonts w:asciiTheme="minorHAnsi" w:eastAsia="Calibri" w:hAnsiTheme="minorHAnsi" w:cstheme="minorHAnsi"/>
                <w:color w:val="3A3A3A"/>
                <w:szCs w:val="24"/>
              </w:rPr>
              <w:t xml:space="preserve">Beckwith, B. (2014). In the Face of Resistance – a Lay Facilitator’s Experience. </w:t>
            </w:r>
            <w:r w:rsidRPr="00DC4FC8">
              <w:rPr>
                <w:rFonts w:asciiTheme="minorHAnsi" w:eastAsia="Calibri" w:hAnsiTheme="minorHAnsi" w:cstheme="minorHAnsi"/>
                <w:i/>
                <w:iCs/>
                <w:color w:val="3A3A3A"/>
                <w:szCs w:val="24"/>
              </w:rPr>
              <w:t xml:space="preserve">Understanding and Dismantling Privilege, Special Issue: Resistance to Teaching Antiracism. </w:t>
            </w:r>
            <w:r w:rsidRPr="00DC4FC8">
              <w:rPr>
                <w:rFonts w:asciiTheme="minorHAnsi" w:eastAsia="Calibri" w:hAnsiTheme="minorHAnsi" w:cstheme="minorHAnsi"/>
                <w:color w:val="3A3A3A"/>
                <w:szCs w:val="24"/>
              </w:rPr>
              <w:t xml:space="preserve">Retrieved from </w:t>
            </w:r>
            <w:hyperlink r:id="rId23" w:history="1">
              <w:r w:rsidRPr="00237F89">
                <w:rPr>
                  <w:rStyle w:val="Hyperlink"/>
                  <w:rFonts w:asciiTheme="minorHAnsi" w:hAnsiTheme="minorHAnsi" w:cstheme="minorHAnsi"/>
                  <w:color w:val="0000FF"/>
                </w:rPr>
                <w:t>https://www.wpcjournal.com/article/view/12324</w:t>
              </w:r>
            </w:hyperlink>
          </w:p>
          <w:p w14:paraId="631F7022" w14:textId="77777777" w:rsidR="00D541E0" w:rsidRPr="00DC4FC8" w:rsidRDefault="00D541E0" w:rsidP="00987121">
            <w:pPr>
              <w:shd w:val="clear" w:color="auto" w:fill="FFFFFF"/>
              <w:rPr>
                <w:rFonts w:asciiTheme="minorHAnsi" w:hAnsiTheme="minorHAnsi" w:cstheme="minorHAnsi"/>
              </w:rPr>
            </w:pPr>
          </w:p>
          <w:p w14:paraId="1D29CC8C" w14:textId="7F237D5A" w:rsidR="00987121" w:rsidRDefault="00987121" w:rsidP="00987121">
            <w:pPr>
              <w:shd w:val="clear" w:color="auto" w:fill="FFFFFF"/>
              <w:rPr>
                <w:rStyle w:val="Hyperlink"/>
                <w:rFonts w:asciiTheme="minorHAnsi" w:hAnsiTheme="minorHAnsi" w:cstheme="minorHAnsi"/>
                <w:color w:val="0000FF"/>
              </w:rPr>
            </w:pPr>
            <w:r w:rsidRPr="00DC4FC8">
              <w:rPr>
                <w:rFonts w:asciiTheme="minorHAnsi" w:hAnsiTheme="minorHAnsi" w:cstheme="minorHAnsi"/>
              </w:rPr>
              <w:t xml:space="preserve">Goodman, D. (2015). Can You Love Them Enough to Help Them </w:t>
            </w:r>
            <w:proofErr w:type="gramStart"/>
            <w:r w:rsidRPr="00DC4FC8">
              <w:rPr>
                <w:rFonts w:asciiTheme="minorHAnsi" w:hAnsiTheme="minorHAnsi" w:cstheme="minorHAnsi"/>
              </w:rPr>
              <w:t>Learn?:</w:t>
            </w:r>
            <w:proofErr w:type="gramEnd"/>
            <w:r w:rsidRPr="00DC4FC8">
              <w:rPr>
                <w:rFonts w:asciiTheme="minorHAnsi" w:hAnsiTheme="minorHAnsi" w:cstheme="minorHAnsi"/>
              </w:rPr>
              <w:t xml:space="preserve"> Reflections of a Social Justice Educator on Addressing Resistance from White Students to Anti-Racism </w:t>
            </w:r>
            <w:r w:rsidRPr="00DC4FC8">
              <w:rPr>
                <w:rFonts w:asciiTheme="minorHAnsi" w:hAnsiTheme="minorHAnsi" w:cstheme="minorHAnsi"/>
              </w:rPr>
              <w:lastRenderedPageBreak/>
              <w:t xml:space="preserve">Education. </w:t>
            </w:r>
            <w:r w:rsidRPr="00DC4FC8">
              <w:rPr>
                <w:rFonts w:asciiTheme="minorHAnsi" w:hAnsiTheme="minorHAnsi" w:cstheme="minorHAnsi"/>
                <w:i/>
                <w:iCs/>
              </w:rPr>
              <w:t xml:space="preserve">Understanding and Dismantling Privilege. </w:t>
            </w:r>
            <w:r w:rsidRPr="00DC4FC8">
              <w:rPr>
                <w:rFonts w:asciiTheme="minorHAnsi" w:hAnsiTheme="minorHAnsi" w:cstheme="minorHAnsi"/>
              </w:rPr>
              <w:t xml:space="preserve">Retrieved from </w:t>
            </w:r>
            <w:hyperlink r:id="rId24" w:history="1">
              <w:r w:rsidRPr="00237F89">
                <w:rPr>
                  <w:rStyle w:val="Hyperlink"/>
                  <w:rFonts w:asciiTheme="minorHAnsi" w:hAnsiTheme="minorHAnsi" w:cstheme="minorHAnsi"/>
                  <w:color w:val="0000FF"/>
                </w:rPr>
                <w:t>https://www.wpcjournal.com/article/view/12208</w:t>
              </w:r>
            </w:hyperlink>
          </w:p>
          <w:p w14:paraId="4277B199" w14:textId="77777777" w:rsidR="00234EF9" w:rsidRPr="00DC7600" w:rsidRDefault="00234EF9" w:rsidP="00987121">
            <w:pPr>
              <w:widowControl/>
              <w:shd w:val="clear" w:color="auto" w:fill="FFFFFF"/>
              <w:contextualSpacing w:val="0"/>
              <w:textAlignment w:val="baseline"/>
              <w:rPr>
                <w:rFonts w:ascii="Helvetica" w:eastAsia="Times New Roman" w:hAnsi="Helvetica" w:cs="Helvetica"/>
                <w:szCs w:val="24"/>
              </w:rPr>
            </w:pPr>
          </w:p>
        </w:tc>
      </w:tr>
      <w:tr w:rsidR="00234EF9" w14:paraId="77B5D0F5" w14:textId="77777777" w:rsidTr="002A6B8A">
        <w:tc>
          <w:tcPr>
            <w:tcW w:w="2150" w:type="dxa"/>
            <w:shd w:val="clear" w:color="auto" w:fill="F2F2F2" w:themeFill="background1" w:themeFillShade="F2"/>
            <w:tcMar>
              <w:top w:w="140" w:type="dxa"/>
              <w:left w:w="108" w:type="dxa"/>
              <w:right w:w="140" w:type="dxa"/>
            </w:tcMar>
          </w:tcPr>
          <w:p w14:paraId="60988412" w14:textId="77777777" w:rsidR="00234EF9" w:rsidRPr="002A6B8A" w:rsidRDefault="00234EF9" w:rsidP="00E8422F">
            <w:pPr>
              <w:contextualSpacing w:val="0"/>
              <w:rPr>
                <w:rFonts w:ascii="Calibri" w:eastAsia="Calibri" w:hAnsi="Calibri" w:cs="Calibri"/>
                <w:b/>
                <w:sz w:val="28"/>
                <w:szCs w:val="28"/>
              </w:rPr>
            </w:pPr>
            <w:r w:rsidRPr="002A6B8A">
              <w:rPr>
                <w:rFonts w:ascii="Calibri" w:eastAsia="Calibri" w:hAnsi="Calibri" w:cs="Calibri"/>
                <w:b/>
                <w:sz w:val="28"/>
                <w:szCs w:val="28"/>
              </w:rPr>
              <w:lastRenderedPageBreak/>
              <w:t>Materials</w:t>
            </w:r>
          </w:p>
        </w:tc>
        <w:tc>
          <w:tcPr>
            <w:tcW w:w="8920" w:type="dxa"/>
            <w:tcMar>
              <w:top w:w="140" w:type="dxa"/>
              <w:left w:w="108" w:type="dxa"/>
              <w:right w:w="140" w:type="dxa"/>
            </w:tcMar>
          </w:tcPr>
          <w:p w14:paraId="145CE1A5" w14:textId="6CC2706E" w:rsidR="00234EF9" w:rsidRPr="000E08F0" w:rsidRDefault="000E08F0" w:rsidP="00E8422F">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0E08F0">
              <w:rPr>
                <w:rFonts w:asciiTheme="minorHAnsi" w:hAnsiTheme="minorHAnsi" w:cstheme="minorHAnsi"/>
              </w:rPr>
              <w:t>Desktop/laptop computers</w:t>
            </w:r>
          </w:p>
          <w:p w14:paraId="7A602438" w14:textId="7E032AE8" w:rsidR="000E08F0" w:rsidRPr="00BD3257" w:rsidRDefault="000E08F0" w:rsidP="000E08F0">
            <w:pPr>
              <w:pStyle w:val="ListParagraph"/>
              <w:numPr>
                <w:ilvl w:val="1"/>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0E08F0">
              <w:rPr>
                <w:rFonts w:asciiTheme="minorHAnsi" w:hAnsiTheme="minorHAnsi" w:cstheme="minorHAnsi"/>
              </w:rPr>
              <w:t>One for each student</w:t>
            </w:r>
          </w:p>
          <w:p w14:paraId="5A921518" w14:textId="77777777" w:rsidR="00BD3257" w:rsidRPr="000E08F0" w:rsidRDefault="00BD3257" w:rsidP="00BD3257">
            <w:pPr>
              <w:pStyle w:val="ListParagraph"/>
              <w:shd w:val="clear" w:color="auto" w:fill="FFFFFF"/>
              <w:ind w:left="1080"/>
              <w:contextualSpacing w:val="0"/>
              <w:textAlignment w:val="baseline"/>
              <w:rPr>
                <w:rFonts w:asciiTheme="minorHAnsi" w:eastAsia="Times New Roman" w:hAnsiTheme="minorHAnsi" w:cstheme="minorHAnsi"/>
                <w:szCs w:val="24"/>
                <w:bdr w:val="none" w:sz="0" w:space="0" w:color="auto" w:frame="1"/>
              </w:rPr>
            </w:pPr>
          </w:p>
          <w:p w14:paraId="7AEE25B2" w14:textId="1F9FA48F" w:rsidR="000E08F0" w:rsidRPr="000E08F0" w:rsidRDefault="000E08F0" w:rsidP="000E08F0">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0E08F0">
              <w:rPr>
                <w:rFonts w:asciiTheme="minorHAnsi" w:hAnsiTheme="minorHAnsi" w:cstheme="minorHAnsi"/>
              </w:rPr>
              <w:t>Background context video</w:t>
            </w:r>
          </w:p>
          <w:p w14:paraId="4A78CDB4" w14:textId="37FA2758" w:rsidR="000E08F0" w:rsidRPr="00BD3257" w:rsidRDefault="000E08F0" w:rsidP="000E08F0">
            <w:pPr>
              <w:pStyle w:val="ListParagraph"/>
              <w:numPr>
                <w:ilvl w:val="1"/>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0E08F0">
              <w:rPr>
                <w:rFonts w:asciiTheme="minorHAnsi" w:hAnsiTheme="minorHAnsi" w:cstheme="minorHAnsi"/>
              </w:rPr>
              <w:t>Choose one from “Related Videos” listed belo</w:t>
            </w:r>
            <w:r w:rsidR="00BD3257">
              <w:rPr>
                <w:rFonts w:asciiTheme="minorHAnsi" w:hAnsiTheme="minorHAnsi" w:cstheme="minorHAnsi"/>
              </w:rPr>
              <w:t>w</w:t>
            </w:r>
          </w:p>
          <w:p w14:paraId="12C42B4C" w14:textId="77777777" w:rsidR="00BD3257" w:rsidRPr="000E08F0" w:rsidRDefault="00BD3257" w:rsidP="00BD3257">
            <w:pPr>
              <w:pStyle w:val="ListParagraph"/>
              <w:shd w:val="clear" w:color="auto" w:fill="FFFFFF"/>
              <w:ind w:left="1080"/>
              <w:contextualSpacing w:val="0"/>
              <w:textAlignment w:val="baseline"/>
              <w:rPr>
                <w:rFonts w:asciiTheme="minorHAnsi" w:eastAsia="Times New Roman" w:hAnsiTheme="minorHAnsi" w:cstheme="minorHAnsi"/>
                <w:szCs w:val="24"/>
                <w:bdr w:val="none" w:sz="0" w:space="0" w:color="auto" w:frame="1"/>
              </w:rPr>
            </w:pPr>
          </w:p>
          <w:p w14:paraId="0FDA0BC4" w14:textId="4D2058EA" w:rsidR="000E08F0" w:rsidRPr="00F914A3" w:rsidRDefault="006D4DA1" w:rsidP="000E08F0">
            <w:pPr>
              <w:pStyle w:val="ListParagraph"/>
              <w:numPr>
                <w:ilvl w:val="0"/>
                <w:numId w:val="5"/>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hyperlink r:id="rId25" w:history="1">
              <w:r w:rsidR="000E08F0" w:rsidRPr="00F914A3">
                <w:rPr>
                  <w:rStyle w:val="Hyperlink"/>
                  <w:rFonts w:asciiTheme="minorHAnsi" w:hAnsiTheme="minorHAnsi" w:cstheme="minorHAnsi"/>
                  <w:color w:val="0000FF"/>
                </w:rPr>
                <w:t>Race Task IAT</w:t>
              </w:r>
            </w:hyperlink>
          </w:p>
          <w:p w14:paraId="6CFFF979" w14:textId="71E4C50B" w:rsidR="00D52B29" w:rsidRDefault="00D52B29" w:rsidP="00D52B29">
            <w:pPr>
              <w:pStyle w:val="ListParagraph"/>
              <w:numPr>
                <w:ilvl w:val="1"/>
                <w:numId w:val="5"/>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D52B29">
              <w:rPr>
                <w:rFonts w:asciiTheme="minorHAnsi" w:eastAsia="Times New Roman" w:hAnsiTheme="minorHAnsi" w:cstheme="minorHAnsi"/>
                <w:color w:val="000000" w:themeColor="text1"/>
                <w:szCs w:val="24"/>
                <w:bdr w:val="none" w:sz="0" w:space="0" w:color="auto" w:frame="1"/>
              </w:rPr>
              <w:t>It is listed under “Race IAT”</w:t>
            </w:r>
          </w:p>
          <w:p w14:paraId="7068395E" w14:textId="77777777" w:rsidR="006B4FA3" w:rsidRDefault="006B4FA3" w:rsidP="006B4FA3">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bdr w:val="none" w:sz="0" w:space="0" w:color="auto" w:frame="1"/>
              </w:rPr>
            </w:pPr>
          </w:p>
          <w:p w14:paraId="5860EC46" w14:textId="71000071" w:rsidR="006B4FA3" w:rsidRPr="000C5813" w:rsidRDefault="006B4FA3" w:rsidP="006B4FA3">
            <w:pPr>
              <w:pStyle w:val="ListParagraph"/>
              <w:numPr>
                <w:ilvl w:val="0"/>
                <w:numId w:val="5"/>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r w:rsidRPr="006B4FA3">
              <w:rPr>
                <w:rFonts w:asciiTheme="minorHAnsi" w:eastAsia="Times New Roman" w:hAnsiTheme="minorHAnsi" w:cstheme="minorHAnsi"/>
                <w:color w:val="000000" w:themeColor="text1"/>
                <w:szCs w:val="24"/>
                <w:bdr w:val="none" w:sz="0" w:space="0" w:color="auto" w:frame="1"/>
              </w:rPr>
              <w:t xml:space="preserve">The Atlantic article: </w:t>
            </w:r>
          </w:p>
          <w:p w14:paraId="281DE4D7" w14:textId="2B2BB84C" w:rsidR="000C5813" w:rsidRPr="000C5813" w:rsidRDefault="000C5813" w:rsidP="000C5813">
            <w:pPr>
              <w:pStyle w:val="NormalWeb"/>
              <w:shd w:val="clear" w:color="auto" w:fill="FFFFFF"/>
              <w:spacing w:before="0" w:beforeAutospacing="0" w:after="0" w:afterAutospacing="0"/>
              <w:textAlignment w:val="baseline"/>
              <w:rPr>
                <w:rFonts w:asciiTheme="minorHAnsi" w:hAnsiTheme="minorHAnsi" w:cstheme="minorHAnsi"/>
                <w:color w:val="3A3A3A"/>
              </w:rPr>
            </w:pPr>
            <w:r>
              <w:rPr>
                <w:rFonts w:asciiTheme="minorHAnsi" w:hAnsiTheme="minorHAnsi" w:cstheme="minorHAnsi"/>
                <w:bdr w:val="none" w:sz="0" w:space="0" w:color="auto" w:frame="1"/>
              </w:rPr>
              <w:br/>
            </w:r>
            <w:proofErr w:type="spellStart"/>
            <w:r w:rsidRPr="00692C12">
              <w:rPr>
                <w:rFonts w:asciiTheme="minorHAnsi" w:hAnsiTheme="minorHAnsi" w:cstheme="minorHAnsi"/>
                <w:bdr w:val="none" w:sz="0" w:space="0" w:color="auto" w:frame="1"/>
              </w:rPr>
              <w:t>Nordell</w:t>
            </w:r>
            <w:proofErr w:type="spellEnd"/>
            <w:r w:rsidRPr="00692C12">
              <w:rPr>
                <w:rFonts w:asciiTheme="minorHAnsi" w:hAnsiTheme="minorHAnsi" w:cstheme="minorHAnsi"/>
                <w:bdr w:val="none" w:sz="0" w:space="0" w:color="auto" w:frame="1"/>
              </w:rPr>
              <w:t xml:space="preserve">, J. (2017, May 7). </w:t>
            </w:r>
            <w:r w:rsidRPr="00692C12">
              <w:rPr>
                <w:rFonts w:asciiTheme="minorHAnsi" w:hAnsiTheme="minorHAnsi" w:cstheme="minorHAnsi"/>
                <w:i/>
                <w:iCs/>
                <w:bdr w:val="none" w:sz="0" w:space="0" w:color="auto" w:frame="1"/>
              </w:rPr>
              <w:t>Is this how discrimination ends?</w:t>
            </w:r>
            <w:r w:rsidRPr="00692C12">
              <w:rPr>
                <w:rFonts w:asciiTheme="minorHAnsi" w:hAnsiTheme="minorHAnsi" w:cstheme="minorHAnsi"/>
                <w:bdr w:val="none" w:sz="0" w:space="0" w:color="auto" w:frame="1"/>
              </w:rPr>
              <w:t xml:space="preserve"> Retrieved from The Atlantic: </w:t>
            </w:r>
            <w:hyperlink r:id="rId26" w:history="1">
              <w:r w:rsidRPr="00692C12">
                <w:rPr>
                  <w:rStyle w:val="Hyperlink"/>
                  <w:rFonts w:asciiTheme="minorHAnsi" w:hAnsiTheme="minorHAnsi" w:cstheme="minorHAnsi"/>
                  <w:color w:val="0000FF"/>
                </w:rPr>
                <w:t>Is This How Discrimination Ends? A New Approach to Implicit Bias - The Atlantic</w:t>
              </w:r>
            </w:hyperlink>
          </w:p>
          <w:p w14:paraId="29614E4A" w14:textId="77777777" w:rsidR="00BD3257" w:rsidRPr="00D52B29" w:rsidRDefault="00BD3257" w:rsidP="00BD3257">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bdr w:val="none" w:sz="0" w:space="0" w:color="auto" w:frame="1"/>
              </w:rPr>
            </w:pPr>
          </w:p>
          <w:p w14:paraId="116E3C09" w14:textId="63073650" w:rsidR="000E08F0" w:rsidRPr="000E08F0" w:rsidRDefault="000E08F0" w:rsidP="000E08F0">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0E08F0">
              <w:rPr>
                <w:rFonts w:asciiTheme="minorHAnsi" w:hAnsiTheme="minorHAnsi" w:cstheme="minorHAnsi"/>
              </w:rPr>
              <w:t>Small Group Reflection Questions</w:t>
            </w:r>
          </w:p>
          <w:p w14:paraId="4A4943AB" w14:textId="77777777" w:rsidR="00234EF9" w:rsidRPr="00126CA1" w:rsidRDefault="00234EF9" w:rsidP="00E8422F">
            <w:pPr>
              <w:shd w:val="clear" w:color="auto" w:fill="FFFFFF"/>
              <w:contextualSpacing w:val="0"/>
              <w:textAlignment w:val="baseline"/>
              <w:rPr>
                <w:rFonts w:asciiTheme="minorHAnsi" w:eastAsia="Times New Roman" w:hAnsiTheme="minorHAnsi" w:cstheme="minorHAnsi"/>
                <w:szCs w:val="24"/>
                <w:bdr w:val="none" w:sz="0" w:space="0" w:color="auto" w:frame="1"/>
              </w:rPr>
            </w:pPr>
          </w:p>
        </w:tc>
      </w:tr>
      <w:tr w:rsidR="00BD3257" w14:paraId="2EAC48F6" w14:textId="77777777" w:rsidTr="002A6B8A">
        <w:tc>
          <w:tcPr>
            <w:tcW w:w="2150" w:type="dxa"/>
            <w:shd w:val="clear" w:color="auto" w:fill="F2F2F2" w:themeFill="background1" w:themeFillShade="F2"/>
            <w:tcMar>
              <w:top w:w="140" w:type="dxa"/>
              <w:left w:w="108" w:type="dxa"/>
              <w:right w:w="140" w:type="dxa"/>
            </w:tcMar>
          </w:tcPr>
          <w:p w14:paraId="1EDFA249" w14:textId="00E54086" w:rsidR="00BD3257" w:rsidRPr="002A6B8A" w:rsidRDefault="00BD3257" w:rsidP="00E8422F">
            <w:pPr>
              <w:contextualSpacing w:val="0"/>
              <w:rPr>
                <w:rFonts w:ascii="Calibri" w:eastAsia="Calibri" w:hAnsi="Calibri" w:cs="Calibri"/>
                <w:b/>
                <w:sz w:val="28"/>
                <w:szCs w:val="28"/>
              </w:rPr>
            </w:pPr>
            <w:r w:rsidRPr="002A6B8A">
              <w:rPr>
                <w:rFonts w:ascii="Calibri" w:eastAsia="Calibri" w:hAnsi="Calibri" w:cs="Calibri"/>
                <w:b/>
                <w:sz w:val="28"/>
                <w:szCs w:val="28"/>
              </w:rPr>
              <w:t>Related Articles</w:t>
            </w:r>
          </w:p>
        </w:tc>
        <w:tc>
          <w:tcPr>
            <w:tcW w:w="8920" w:type="dxa"/>
            <w:tcMar>
              <w:top w:w="140" w:type="dxa"/>
              <w:left w:w="108" w:type="dxa"/>
              <w:right w:w="140" w:type="dxa"/>
            </w:tcMar>
          </w:tcPr>
          <w:p w14:paraId="7D2710AB" w14:textId="1F41EB7C" w:rsidR="00BD3257" w:rsidRPr="00692C12" w:rsidRDefault="00BD3257" w:rsidP="00BD3257">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692C12">
              <w:rPr>
                <w:rFonts w:asciiTheme="minorHAnsi" w:hAnsiTheme="minorHAnsi" w:cstheme="minorHAnsi"/>
                <w:color w:val="000000" w:themeColor="text1"/>
                <w:bdr w:val="none" w:sz="0" w:space="0" w:color="auto" w:frame="1"/>
              </w:rPr>
              <w:t>Banaji, M.R., Greenwald, G.G. (2013). </w:t>
            </w:r>
            <w:r w:rsidRPr="00692C12">
              <w:rPr>
                <w:rFonts w:asciiTheme="minorHAnsi" w:hAnsiTheme="minorHAnsi" w:cstheme="minorHAnsi"/>
                <w:i/>
                <w:iCs/>
                <w:color w:val="000000" w:themeColor="text1"/>
                <w:bdr w:val="none" w:sz="0" w:space="0" w:color="auto" w:frame="1"/>
              </w:rPr>
              <w:t>Blindspot: Hidden Biases of Good People. </w:t>
            </w:r>
            <w:r w:rsidRPr="00692C12">
              <w:rPr>
                <w:rFonts w:asciiTheme="minorHAnsi" w:hAnsiTheme="minorHAnsi" w:cstheme="minorHAnsi"/>
                <w:color w:val="000000" w:themeColor="text1"/>
                <w:bdr w:val="none" w:sz="0" w:space="0" w:color="auto" w:frame="1"/>
              </w:rPr>
              <w:t>New York: Bantam.</w:t>
            </w:r>
          </w:p>
          <w:p w14:paraId="3F87E473" w14:textId="77777777" w:rsidR="00BD3257" w:rsidRPr="00692C12" w:rsidRDefault="00BD3257" w:rsidP="00BD3257">
            <w:pPr>
              <w:pStyle w:val="NormalWeb"/>
              <w:shd w:val="clear" w:color="auto" w:fill="FFFFFF"/>
              <w:spacing w:before="0" w:beforeAutospacing="0" w:after="0" w:afterAutospacing="0"/>
              <w:textAlignment w:val="baseline"/>
              <w:rPr>
                <w:rFonts w:asciiTheme="minorHAnsi" w:hAnsiTheme="minorHAnsi" w:cstheme="minorHAnsi"/>
              </w:rPr>
            </w:pPr>
          </w:p>
          <w:p w14:paraId="5F241EB0" w14:textId="3C122892" w:rsidR="00BD3257" w:rsidRPr="00692C12" w:rsidRDefault="006D4DA1" w:rsidP="00BD3257">
            <w:pPr>
              <w:pStyle w:val="NormalWeb"/>
              <w:shd w:val="clear" w:color="auto" w:fill="FFFFFF"/>
              <w:spacing w:before="0" w:beforeAutospacing="0" w:after="0" w:afterAutospacing="0"/>
              <w:textAlignment w:val="baseline"/>
              <w:rPr>
                <w:rStyle w:val="Emphasis"/>
                <w:rFonts w:asciiTheme="minorHAnsi" w:hAnsiTheme="minorHAnsi" w:cstheme="minorHAnsi"/>
                <w:color w:val="000000" w:themeColor="text1"/>
                <w:bdr w:val="none" w:sz="0" w:space="0" w:color="auto" w:frame="1"/>
              </w:rPr>
            </w:pPr>
            <w:hyperlink r:id="rId27" w:history="1">
              <w:r w:rsidR="00BD3257" w:rsidRPr="00692C12">
                <w:rPr>
                  <w:rStyle w:val="Hyperlink"/>
                  <w:rFonts w:asciiTheme="minorHAnsi" w:hAnsiTheme="minorHAnsi" w:cstheme="minorHAnsi"/>
                  <w:color w:val="000000" w:themeColor="text1"/>
                  <w:u w:val="none"/>
                  <w:bdr w:val="none" w:sz="0" w:space="0" w:color="auto" w:frame="1"/>
                </w:rPr>
                <w:t xml:space="preserve">Dee, T., </w:t>
              </w:r>
              <w:proofErr w:type="spellStart"/>
              <w:r w:rsidR="00BD3257" w:rsidRPr="00692C12">
                <w:rPr>
                  <w:rStyle w:val="Hyperlink"/>
                  <w:rFonts w:asciiTheme="minorHAnsi" w:hAnsiTheme="minorHAnsi" w:cstheme="minorHAnsi"/>
                  <w:color w:val="000000" w:themeColor="text1"/>
                  <w:u w:val="none"/>
                  <w:bdr w:val="none" w:sz="0" w:space="0" w:color="auto" w:frame="1"/>
                </w:rPr>
                <w:t>Gershenson</w:t>
              </w:r>
              <w:proofErr w:type="spellEnd"/>
              <w:r w:rsidR="00BD3257" w:rsidRPr="00692C12">
                <w:rPr>
                  <w:rStyle w:val="Hyperlink"/>
                  <w:rFonts w:asciiTheme="minorHAnsi" w:hAnsiTheme="minorHAnsi" w:cstheme="minorHAnsi"/>
                  <w:color w:val="000000" w:themeColor="text1"/>
                  <w:u w:val="none"/>
                  <w:bdr w:val="none" w:sz="0" w:space="0" w:color="auto" w:frame="1"/>
                </w:rPr>
                <w:t>, S. (2017).</w:t>
              </w:r>
              <w:r w:rsidR="00BD3257" w:rsidRPr="00692C12">
                <w:rPr>
                  <w:rStyle w:val="Hyperlink"/>
                  <w:rFonts w:asciiTheme="minorHAnsi" w:hAnsiTheme="minorHAnsi" w:cstheme="minorHAnsi"/>
                  <w:u w:val="none"/>
                  <w:bdr w:val="none" w:sz="0" w:space="0" w:color="auto" w:frame="1"/>
                </w:rPr>
                <w:t xml:space="preserve"> </w:t>
              </w:r>
              <w:r w:rsidR="00BD3257" w:rsidRPr="00692C12">
                <w:rPr>
                  <w:rStyle w:val="Hyperlink"/>
                  <w:rFonts w:asciiTheme="minorHAnsi" w:hAnsiTheme="minorHAnsi" w:cstheme="minorHAnsi"/>
                  <w:color w:val="0000FF"/>
                  <w:bdr w:val="none" w:sz="0" w:space="0" w:color="auto" w:frame="1"/>
                </w:rPr>
                <w:t>Unconscious Bias in the Classroom: evidence and opportunities</w:t>
              </w:r>
              <w:r w:rsidR="00BD3257" w:rsidRPr="00692C12">
                <w:rPr>
                  <w:rStyle w:val="Hyperlink"/>
                  <w:rFonts w:asciiTheme="minorHAnsi" w:hAnsiTheme="minorHAnsi" w:cstheme="minorHAnsi"/>
                  <w:color w:val="000000" w:themeColor="text1"/>
                  <w:u w:val="none"/>
                  <w:bdr w:val="none" w:sz="0" w:space="0" w:color="auto" w:frame="1"/>
                </w:rPr>
                <w:t>. </w:t>
              </w:r>
              <w:r w:rsidR="00BD3257" w:rsidRPr="00692C12">
                <w:rPr>
                  <w:rStyle w:val="Emphasis"/>
                  <w:rFonts w:asciiTheme="minorHAnsi" w:hAnsiTheme="minorHAnsi" w:cstheme="minorHAnsi"/>
                  <w:color w:val="000000" w:themeColor="text1"/>
                  <w:bdr w:val="none" w:sz="0" w:space="0" w:color="auto" w:frame="1"/>
                </w:rPr>
                <w:t>Stanford Center for Education Policy Analysis.</w:t>
              </w:r>
            </w:hyperlink>
          </w:p>
          <w:p w14:paraId="1FAB3624" w14:textId="77777777" w:rsidR="00E42168" w:rsidRPr="00692C12" w:rsidRDefault="00E42168" w:rsidP="00BD3257">
            <w:pPr>
              <w:pStyle w:val="NormalWeb"/>
              <w:shd w:val="clear" w:color="auto" w:fill="FFFFFF"/>
              <w:spacing w:before="0" w:beforeAutospacing="0" w:after="0" w:afterAutospacing="0"/>
              <w:textAlignment w:val="baseline"/>
              <w:rPr>
                <w:rStyle w:val="Emphasis"/>
                <w:rFonts w:asciiTheme="minorHAnsi" w:hAnsiTheme="minorHAnsi" w:cstheme="minorHAnsi"/>
                <w:color w:val="000000" w:themeColor="text1"/>
                <w:bdr w:val="none" w:sz="0" w:space="0" w:color="auto" w:frame="1"/>
              </w:rPr>
            </w:pPr>
          </w:p>
          <w:p w14:paraId="7F1CE268" w14:textId="74807DF0" w:rsidR="00BD3257" w:rsidRPr="00692C12" w:rsidRDefault="00BD3257" w:rsidP="00BD3257">
            <w:pPr>
              <w:pStyle w:val="NormalWeb"/>
              <w:shd w:val="clear" w:color="auto" w:fill="FFFFFF"/>
              <w:spacing w:before="0" w:beforeAutospacing="0" w:after="0" w:afterAutospacing="0"/>
              <w:textAlignment w:val="baseline"/>
              <w:rPr>
                <w:rFonts w:asciiTheme="minorHAnsi" w:hAnsiTheme="minorHAnsi" w:cstheme="minorHAnsi"/>
                <w:color w:val="3A3A3A"/>
              </w:rPr>
            </w:pPr>
            <w:proofErr w:type="spellStart"/>
            <w:r w:rsidRPr="00692C12">
              <w:rPr>
                <w:rFonts w:asciiTheme="minorHAnsi" w:hAnsiTheme="minorHAnsi" w:cstheme="minorHAnsi"/>
                <w:bdr w:val="none" w:sz="0" w:space="0" w:color="auto" w:frame="1"/>
              </w:rPr>
              <w:t>Nordell</w:t>
            </w:r>
            <w:proofErr w:type="spellEnd"/>
            <w:r w:rsidRPr="00692C12">
              <w:rPr>
                <w:rFonts w:asciiTheme="minorHAnsi" w:hAnsiTheme="minorHAnsi" w:cstheme="minorHAnsi"/>
                <w:bdr w:val="none" w:sz="0" w:space="0" w:color="auto" w:frame="1"/>
              </w:rPr>
              <w:t xml:space="preserve">, J. (2017, May 7). </w:t>
            </w:r>
            <w:r w:rsidRPr="00692C12">
              <w:rPr>
                <w:rFonts w:asciiTheme="minorHAnsi" w:hAnsiTheme="minorHAnsi" w:cstheme="minorHAnsi"/>
                <w:i/>
                <w:iCs/>
                <w:bdr w:val="none" w:sz="0" w:space="0" w:color="auto" w:frame="1"/>
              </w:rPr>
              <w:t>Is this how discrimination ends?</w:t>
            </w:r>
            <w:r w:rsidRPr="00692C12">
              <w:rPr>
                <w:rFonts w:asciiTheme="minorHAnsi" w:hAnsiTheme="minorHAnsi" w:cstheme="minorHAnsi"/>
                <w:bdr w:val="none" w:sz="0" w:space="0" w:color="auto" w:frame="1"/>
              </w:rPr>
              <w:t xml:space="preserve"> Retrieved from The Atlantic: </w:t>
            </w:r>
            <w:hyperlink r:id="rId28" w:history="1">
              <w:r w:rsidRPr="00692C12">
                <w:rPr>
                  <w:rStyle w:val="Hyperlink"/>
                  <w:rFonts w:asciiTheme="minorHAnsi" w:hAnsiTheme="minorHAnsi" w:cstheme="minorHAnsi"/>
                  <w:color w:val="0000FF"/>
                </w:rPr>
                <w:t>Is This How Discrimination Ends? A New Approach to Implicit Bias - The Atlantic</w:t>
              </w:r>
            </w:hyperlink>
          </w:p>
          <w:p w14:paraId="04619560" w14:textId="77777777" w:rsidR="00BD3257" w:rsidRPr="00692C12" w:rsidRDefault="00BD3257" w:rsidP="00BD3257">
            <w:pPr>
              <w:shd w:val="clear" w:color="auto" w:fill="FFFFFF"/>
              <w:contextualSpacing w:val="0"/>
              <w:textAlignment w:val="baseline"/>
              <w:rPr>
                <w:rFonts w:asciiTheme="minorHAnsi" w:hAnsiTheme="minorHAnsi" w:cstheme="minorHAnsi"/>
              </w:rPr>
            </w:pPr>
          </w:p>
        </w:tc>
      </w:tr>
      <w:tr w:rsidR="00BD3257" w14:paraId="1AEB61D7" w14:textId="77777777" w:rsidTr="002A6B8A">
        <w:tc>
          <w:tcPr>
            <w:tcW w:w="2150" w:type="dxa"/>
            <w:shd w:val="clear" w:color="auto" w:fill="F2F2F2" w:themeFill="background1" w:themeFillShade="F2"/>
            <w:tcMar>
              <w:top w:w="140" w:type="dxa"/>
              <w:left w:w="108" w:type="dxa"/>
              <w:right w:w="140" w:type="dxa"/>
            </w:tcMar>
          </w:tcPr>
          <w:p w14:paraId="530AE176" w14:textId="49B55017" w:rsidR="00BD3257" w:rsidRPr="002A6B8A" w:rsidRDefault="00BD3257" w:rsidP="00E8422F">
            <w:pPr>
              <w:contextualSpacing w:val="0"/>
              <w:rPr>
                <w:rFonts w:ascii="Calibri" w:eastAsia="Calibri" w:hAnsi="Calibri" w:cs="Calibri"/>
                <w:b/>
                <w:sz w:val="28"/>
                <w:szCs w:val="28"/>
              </w:rPr>
            </w:pPr>
            <w:r w:rsidRPr="002A6B8A">
              <w:rPr>
                <w:rFonts w:ascii="Calibri" w:eastAsia="Calibri" w:hAnsi="Calibri" w:cs="Calibri"/>
                <w:b/>
                <w:sz w:val="28"/>
                <w:szCs w:val="28"/>
              </w:rPr>
              <w:t>Related Videos</w:t>
            </w:r>
          </w:p>
        </w:tc>
        <w:tc>
          <w:tcPr>
            <w:tcW w:w="8920" w:type="dxa"/>
            <w:tcMar>
              <w:top w:w="140" w:type="dxa"/>
              <w:left w:w="108" w:type="dxa"/>
              <w:right w:w="140" w:type="dxa"/>
            </w:tcMar>
          </w:tcPr>
          <w:p w14:paraId="1A21871F" w14:textId="77777777" w:rsidR="00C144F1" w:rsidRPr="00B85D33" w:rsidRDefault="00C144F1" w:rsidP="00BD3257">
            <w:pPr>
              <w:shd w:val="clear" w:color="auto" w:fill="FFFFFF"/>
              <w:contextualSpacing w:val="0"/>
              <w:textAlignment w:val="baseline"/>
              <w:rPr>
                <w:rFonts w:asciiTheme="minorHAnsi" w:hAnsiTheme="minorHAnsi" w:cstheme="minorHAnsi"/>
              </w:rPr>
            </w:pPr>
            <w:r w:rsidRPr="00B85D33">
              <w:rPr>
                <w:rFonts w:asciiTheme="minorHAnsi" w:hAnsiTheme="minorHAnsi" w:cstheme="minorHAnsi"/>
              </w:rPr>
              <w:t>“</w:t>
            </w:r>
            <w:hyperlink r:id="rId29" w:history="1">
              <w:r w:rsidRPr="00B85D33">
                <w:rPr>
                  <w:rStyle w:val="Hyperlink"/>
                  <w:rFonts w:asciiTheme="minorHAnsi" w:hAnsiTheme="minorHAnsi" w:cstheme="minorHAnsi"/>
                  <w:color w:val="0000FF"/>
                </w:rPr>
                <w:t>Understanding unconscious bias</w:t>
              </w:r>
            </w:hyperlink>
            <w:r w:rsidRPr="00B85D33">
              <w:rPr>
                <w:rFonts w:asciiTheme="minorHAnsi" w:hAnsiTheme="minorHAnsi" w:cstheme="minorHAnsi"/>
              </w:rPr>
              <w:t>” A 3-minute explanation of how implicit/unconscious bias works. Created by The Royal Society.</w:t>
            </w:r>
          </w:p>
          <w:p w14:paraId="0158FD47" w14:textId="77777777" w:rsidR="00C144F1" w:rsidRPr="00B85D33" w:rsidRDefault="00C144F1" w:rsidP="00BD3257">
            <w:pPr>
              <w:shd w:val="clear" w:color="auto" w:fill="FFFFFF"/>
              <w:contextualSpacing w:val="0"/>
              <w:textAlignment w:val="baseline"/>
              <w:rPr>
                <w:rFonts w:asciiTheme="minorHAnsi" w:hAnsiTheme="minorHAnsi" w:cstheme="minorHAnsi"/>
              </w:rPr>
            </w:pPr>
          </w:p>
          <w:p w14:paraId="1B9A5C38" w14:textId="77777777" w:rsidR="00BD3257" w:rsidRPr="00B85D33" w:rsidRDefault="006D4DA1" w:rsidP="00BD3257">
            <w:pPr>
              <w:shd w:val="clear" w:color="auto" w:fill="FFFFFF"/>
              <w:contextualSpacing w:val="0"/>
              <w:textAlignment w:val="baseline"/>
              <w:rPr>
                <w:rFonts w:asciiTheme="minorHAnsi" w:hAnsiTheme="minorHAnsi" w:cstheme="minorHAnsi"/>
              </w:rPr>
            </w:pPr>
            <w:hyperlink r:id="rId30" w:history="1">
              <w:r w:rsidR="00C144F1" w:rsidRPr="00B85D33">
                <w:rPr>
                  <w:rStyle w:val="Hyperlink"/>
                  <w:rFonts w:asciiTheme="minorHAnsi" w:hAnsiTheme="minorHAnsi" w:cstheme="minorHAnsi"/>
                  <w:color w:val="0000FF"/>
                </w:rPr>
                <w:t>Implicit Bias Video Series</w:t>
              </w:r>
            </w:hyperlink>
            <w:r w:rsidR="00C144F1" w:rsidRPr="00B85D33">
              <w:rPr>
                <w:rFonts w:asciiTheme="minorHAnsi" w:hAnsiTheme="minorHAnsi" w:cstheme="minorHAnsi"/>
              </w:rPr>
              <w:t xml:space="preserve"> form UC Berkeley.  </w:t>
            </w:r>
          </w:p>
          <w:p w14:paraId="5D06F6CD" w14:textId="77777777" w:rsidR="00C144F1" w:rsidRPr="00B85D33" w:rsidRDefault="00C144F1" w:rsidP="00BD3257">
            <w:pPr>
              <w:shd w:val="clear" w:color="auto" w:fill="FFFFFF"/>
              <w:contextualSpacing w:val="0"/>
              <w:textAlignment w:val="baseline"/>
              <w:rPr>
                <w:rFonts w:asciiTheme="minorHAnsi" w:hAnsiTheme="minorHAnsi" w:cstheme="minorHAnsi"/>
              </w:rPr>
            </w:pPr>
          </w:p>
          <w:p w14:paraId="5E9ABCFB" w14:textId="77777777" w:rsidR="00C144F1" w:rsidRPr="00B85D33" w:rsidRDefault="00C144F1" w:rsidP="00BD3257">
            <w:pPr>
              <w:shd w:val="clear" w:color="auto" w:fill="FFFFFF"/>
              <w:contextualSpacing w:val="0"/>
              <w:textAlignment w:val="baseline"/>
              <w:rPr>
                <w:rFonts w:asciiTheme="minorHAnsi" w:hAnsiTheme="minorHAnsi" w:cstheme="minorHAnsi"/>
              </w:rPr>
            </w:pPr>
            <w:r w:rsidRPr="00B85D33">
              <w:rPr>
                <w:rFonts w:asciiTheme="minorHAnsi" w:hAnsiTheme="minorHAnsi" w:cstheme="minorHAnsi"/>
              </w:rPr>
              <w:t>“</w:t>
            </w:r>
            <w:hyperlink r:id="rId31" w:anchor="t-65797" w:history="1">
              <w:r w:rsidRPr="00B85D33">
                <w:rPr>
                  <w:rStyle w:val="Hyperlink"/>
                  <w:rFonts w:asciiTheme="minorHAnsi" w:hAnsiTheme="minorHAnsi" w:cstheme="minorHAnsi"/>
                  <w:color w:val="0000FF"/>
                </w:rPr>
                <w:t>How to overcome our biases? Walk boldly toward them</w:t>
              </w:r>
            </w:hyperlink>
            <w:r w:rsidRPr="00B85D33">
              <w:rPr>
                <w:rFonts w:asciiTheme="minorHAnsi" w:hAnsiTheme="minorHAnsi" w:cstheme="minorHAnsi"/>
              </w:rPr>
              <w:t xml:space="preserve">” An 18-minute TED Talk by diversity advocate Verna Myers. </w:t>
            </w:r>
          </w:p>
          <w:p w14:paraId="63785896" w14:textId="3D00B133" w:rsidR="0063348A" w:rsidRPr="00B85D33" w:rsidRDefault="0063348A" w:rsidP="00BD3257">
            <w:pPr>
              <w:shd w:val="clear" w:color="auto" w:fill="FFFFFF"/>
              <w:contextualSpacing w:val="0"/>
              <w:textAlignment w:val="baseline"/>
              <w:rPr>
                <w:rFonts w:asciiTheme="minorHAnsi" w:hAnsiTheme="minorHAnsi" w:cstheme="minorHAnsi"/>
              </w:rPr>
            </w:pPr>
          </w:p>
        </w:tc>
      </w:tr>
      <w:tr w:rsidR="00234EF9" w14:paraId="0923B552" w14:textId="77777777" w:rsidTr="002A6B8A">
        <w:tc>
          <w:tcPr>
            <w:tcW w:w="2150" w:type="dxa"/>
            <w:shd w:val="clear" w:color="auto" w:fill="F2F2F2" w:themeFill="background1" w:themeFillShade="F2"/>
            <w:tcMar>
              <w:top w:w="140" w:type="dxa"/>
              <w:left w:w="108" w:type="dxa"/>
              <w:right w:w="140" w:type="dxa"/>
            </w:tcMar>
          </w:tcPr>
          <w:p w14:paraId="151E3F0B" w14:textId="77777777" w:rsidR="00234EF9" w:rsidRPr="002A6B8A" w:rsidRDefault="00234EF9" w:rsidP="00E8422F">
            <w:pPr>
              <w:contextualSpacing w:val="0"/>
              <w:rPr>
                <w:rFonts w:asciiTheme="minorHAnsi" w:eastAsia="Calibri" w:hAnsiTheme="minorHAnsi" w:cstheme="minorHAnsi"/>
                <w:b/>
                <w:color w:val="auto"/>
                <w:sz w:val="28"/>
                <w:szCs w:val="28"/>
              </w:rPr>
            </w:pPr>
            <w:r w:rsidRPr="002A6B8A">
              <w:rPr>
                <w:rFonts w:asciiTheme="minorHAnsi" w:eastAsia="Calibri" w:hAnsiTheme="minorHAnsi" w:cstheme="minorHAnsi"/>
                <w:b/>
                <w:color w:val="auto"/>
                <w:sz w:val="28"/>
                <w:szCs w:val="28"/>
              </w:rPr>
              <w:t>Citations</w:t>
            </w:r>
          </w:p>
        </w:tc>
        <w:tc>
          <w:tcPr>
            <w:tcW w:w="8920" w:type="dxa"/>
            <w:tcMar>
              <w:top w:w="140" w:type="dxa"/>
              <w:left w:w="108" w:type="dxa"/>
              <w:right w:w="140" w:type="dxa"/>
            </w:tcMar>
          </w:tcPr>
          <w:p w14:paraId="004E782C" w14:textId="77777777" w:rsidR="00234EF9" w:rsidRPr="001803FC" w:rsidRDefault="003C7416" w:rsidP="00BD3257">
            <w:pPr>
              <w:shd w:val="clear" w:color="auto" w:fill="FFFFFF"/>
              <w:contextualSpacing w:val="0"/>
              <w:textAlignment w:val="baseline"/>
              <w:rPr>
                <w:rFonts w:asciiTheme="minorHAnsi" w:eastAsia="Calibri" w:hAnsiTheme="minorHAnsi" w:cstheme="minorHAnsi"/>
                <w:color w:val="0000FF"/>
                <w:u w:val="single"/>
              </w:rPr>
            </w:pPr>
            <w:r w:rsidRPr="001803FC">
              <w:rPr>
                <w:rFonts w:asciiTheme="minorHAnsi" w:hAnsiTheme="minorHAnsi" w:cstheme="minorHAnsi"/>
                <w:color w:val="auto"/>
              </w:rPr>
              <w:t xml:space="preserve">Project Implicit: </w:t>
            </w:r>
            <w:hyperlink r:id="rId32">
              <w:r w:rsidRPr="001803FC">
                <w:rPr>
                  <w:rFonts w:asciiTheme="minorHAnsi" w:eastAsia="Calibri" w:hAnsiTheme="minorHAnsi" w:cstheme="minorHAnsi"/>
                  <w:color w:val="0000FF"/>
                  <w:u w:val="single"/>
                </w:rPr>
                <w:t>https://implicit.harvard.edu/implicit/aboutus.html</w:t>
              </w:r>
            </w:hyperlink>
          </w:p>
          <w:p w14:paraId="7FC51693" w14:textId="77777777" w:rsidR="003C7416" w:rsidRPr="001803FC" w:rsidRDefault="003C7416" w:rsidP="00BD3257">
            <w:pPr>
              <w:shd w:val="clear" w:color="auto" w:fill="FFFFFF"/>
              <w:contextualSpacing w:val="0"/>
              <w:textAlignment w:val="baseline"/>
              <w:rPr>
                <w:rFonts w:asciiTheme="minorHAnsi" w:eastAsia="Calibri" w:hAnsiTheme="minorHAnsi" w:cstheme="minorHAnsi"/>
                <w:color w:val="0000FF"/>
                <w:u w:val="single"/>
              </w:rPr>
            </w:pPr>
          </w:p>
          <w:p w14:paraId="71712D7C" w14:textId="77777777" w:rsidR="0021180D" w:rsidRDefault="003C7416" w:rsidP="008408C9">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roofErr w:type="spellStart"/>
            <w:r w:rsidRPr="001803FC">
              <w:rPr>
                <w:rFonts w:asciiTheme="minorHAnsi" w:hAnsiTheme="minorHAnsi" w:cstheme="minorHAnsi"/>
                <w:color w:val="000000" w:themeColor="text1"/>
                <w:bdr w:val="none" w:sz="0" w:space="0" w:color="auto" w:frame="1"/>
              </w:rPr>
              <w:t>Maryfield</w:t>
            </w:r>
            <w:proofErr w:type="spellEnd"/>
            <w:r w:rsidRPr="001803FC">
              <w:rPr>
                <w:rFonts w:asciiTheme="minorHAnsi" w:hAnsiTheme="minorHAnsi" w:cstheme="minorHAnsi"/>
                <w:color w:val="000000" w:themeColor="text1"/>
                <w:bdr w:val="none" w:sz="0" w:space="0" w:color="auto" w:frame="1"/>
              </w:rPr>
              <w:t xml:space="preserve">, B. (2018). </w:t>
            </w:r>
            <w:hyperlink r:id="rId33" w:history="1">
              <w:r w:rsidRPr="001803FC">
                <w:rPr>
                  <w:rStyle w:val="Hyperlink"/>
                  <w:rFonts w:asciiTheme="minorHAnsi" w:hAnsiTheme="minorHAnsi" w:cstheme="minorHAnsi"/>
                  <w:color w:val="0000FF"/>
                  <w:bdr w:val="none" w:sz="0" w:space="0" w:color="auto" w:frame="1"/>
                </w:rPr>
                <w:t>Implicit Racial Bias</w:t>
              </w:r>
            </w:hyperlink>
            <w:r w:rsidRPr="001803FC">
              <w:rPr>
                <w:rFonts w:asciiTheme="minorHAnsi" w:hAnsiTheme="minorHAnsi" w:cstheme="minorHAnsi"/>
                <w:color w:val="000000" w:themeColor="text1"/>
                <w:bdr w:val="none" w:sz="0" w:space="0" w:color="auto" w:frame="1"/>
              </w:rPr>
              <w:t xml:space="preserve">. </w:t>
            </w:r>
            <w:r w:rsidRPr="001803FC">
              <w:rPr>
                <w:rFonts w:asciiTheme="minorHAnsi" w:hAnsiTheme="minorHAnsi" w:cstheme="minorHAnsi"/>
                <w:i/>
                <w:iCs/>
                <w:color w:val="000000" w:themeColor="text1"/>
                <w:bdr w:val="none" w:sz="0" w:space="0" w:color="auto" w:frame="1"/>
              </w:rPr>
              <w:t>Justice Research and Statistics Association</w:t>
            </w:r>
            <w:r w:rsidRPr="001803FC">
              <w:rPr>
                <w:rFonts w:asciiTheme="minorHAnsi" w:hAnsiTheme="minorHAnsi" w:cstheme="minorHAnsi"/>
                <w:color w:val="000000" w:themeColor="text1"/>
                <w:bdr w:val="none" w:sz="0" w:space="0" w:color="auto" w:frame="1"/>
              </w:rPr>
              <w:t xml:space="preserve">. </w:t>
            </w:r>
          </w:p>
          <w:p w14:paraId="7AC24025" w14:textId="49CDA649" w:rsidR="0021180D" w:rsidRPr="008408C9" w:rsidRDefault="0021180D" w:rsidP="008408C9">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tc>
      </w:tr>
    </w:tbl>
    <w:p w14:paraId="2A570D0D" w14:textId="702361DC" w:rsidR="008221D6" w:rsidRDefault="008221D6" w:rsidP="004C20B9">
      <w:pPr>
        <w:contextualSpacing w:val="0"/>
        <w:rPr>
          <w:rFonts w:asciiTheme="minorHAnsi" w:eastAsia="Calibri" w:hAnsiTheme="minorHAnsi" w:cstheme="minorHAnsi"/>
          <w:b/>
          <w:sz w:val="36"/>
          <w:szCs w:val="24"/>
        </w:rPr>
      </w:pPr>
    </w:p>
    <w:p w14:paraId="186E22C5" w14:textId="72133742" w:rsidR="00037ABD" w:rsidRDefault="00037ABD" w:rsidP="004C20B9">
      <w:pPr>
        <w:contextualSpacing w:val="0"/>
        <w:rPr>
          <w:rFonts w:asciiTheme="minorHAnsi" w:eastAsia="Calibri" w:hAnsiTheme="minorHAnsi" w:cstheme="minorHAnsi"/>
          <w:b/>
          <w:sz w:val="36"/>
          <w:szCs w:val="24"/>
        </w:rPr>
      </w:pPr>
    </w:p>
    <w:p w14:paraId="0CCA47C4" w14:textId="472FD5E3" w:rsidR="00A30557" w:rsidRDefault="00A30557" w:rsidP="004C20B9">
      <w:pPr>
        <w:contextualSpacing w:val="0"/>
        <w:rPr>
          <w:rFonts w:asciiTheme="minorHAnsi" w:eastAsia="Calibri" w:hAnsiTheme="minorHAnsi" w:cstheme="minorHAnsi"/>
          <w:b/>
          <w:sz w:val="36"/>
          <w:szCs w:val="24"/>
        </w:rPr>
      </w:pPr>
    </w:p>
    <w:p w14:paraId="112D3B56" w14:textId="77777777" w:rsidR="00A30557" w:rsidRDefault="00A30557" w:rsidP="004C20B9">
      <w:pPr>
        <w:contextualSpacing w:val="0"/>
        <w:rPr>
          <w:rFonts w:asciiTheme="minorHAnsi" w:eastAsia="Calibri" w:hAnsiTheme="minorHAnsi" w:cstheme="minorHAnsi"/>
          <w:b/>
          <w:sz w:val="36"/>
          <w:szCs w:val="24"/>
        </w:rPr>
      </w:pPr>
    </w:p>
    <w:p w14:paraId="217FF01D" w14:textId="06DF5238" w:rsidR="00234EF9" w:rsidRPr="00987121" w:rsidRDefault="00234EF9" w:rsidP="00987121">
      <w:pPr>
        <w:contextualSpacing w:val="0"/>
        <w:jc w:val="center"/>
        <w:rPr>
          <w:rFonts w:asciiTheme="minorHAnsi" w:hAnsiTheme="minorHAnsi" w:cstheme="minorHAnsi"/>
          <w:sz w:val="32"/>
          <w:szCs w:val="24"/>
        </w:rPr>
      </w:pPr>
      <w:r w:rsidRPr="00987121">
        <w:rPr>
          <w:rFonts w:asciiTheme="minorHAnsi" w:eastAsia="Calibri" w:hAnsiTheme="minorHAnsi" w:cstheme="minorHAnsi"/>
          <w:b/>
          <w:sz w:val="36"/>
          <w:szCs w:val="24"/>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234EF9" w14:paraId="45252269" w14:textId="77777777" w:rsidTr="00E8422F">
        <w:trPr>
          <w:trHeight w:val="1298"/>
        </w:trPr>
        <w:tc>
          <w:tcPr>
            <w:tcW w:w="1620" w:type="dxa"/>
            <w:shd w:val="clear" w:color="auto" w:fill="F2F2F2" w:themeFill="background1" w:themeFillShade="F2"/>
            <w:tcMar>
              <w:top w:w="140" w:type="dxa"/>
              <w:left w:w="108" w:type="dxa"/>
              <w:right w:w="140" w:type="dxa"/>
            </w:tcMar>
            <w:vAlign w:val="center"/>
          </w:tcPr>
          <w:p w14:paraId="442B5E2E" w14:textId="77777777" w:rsidR="00234EF9" w:rsidRPr="007727EA" w:rsidRDefault="00234EF9" w:rsidP="00E8422F">
            <w:pPr>
              <w:contextualSpacing w:val="0"/>
              <w:jc w:val="center"/>
              <w:rPr>
                <w:szCs w:val="24"/>
              </w:rPr>
            </w:pPr>
            <w:r w:rsidRPr="007727EA">
              <w:rPr>
                <w:rFonts w:ascii="Calibri" w:eastAsia="Calibri" w:hAnsi="Calibri" w:cs="Calibri"/>
                <w:b/>
                <w:szCs w:val="24"/>
              </w:rPr>
              <w:t>Lesson Structure</w:t>
            </w:r>
          </w:p>
        </w:tc>
        <w:tc>
          <w:tcPr>
            <w:tcW w:w="1260" w:type="dxa"/>
            <w:shd w:val="clear" w:color="auto" w:fill="F2F2F2" w:themeFill="background1" w:themeFillShade="F2"/>
            <w:tcMar>
              <w:top w:w="140" w:type="dxa"/>
              <w:left w:w="108" w:type="dxa"/>
              <w:right w:w="140" w:type="dxa"/>
            </w:tcMar>
            <w:vAlign w:val="center"/>
          </w:tcPr>
          <w:p w14:paraId="4EC8D5CA" w14:textId="77777777" w:rsidR="00234EF9" w:rsidRPr="007727EA" w:rsidRDefault="00234EF9" w:rsidP="00E8422F">
            <w:pPr>
              <w:contextualSpacing w:val="0"/>
              <w:jc w:val="center"/>
              <w:rPr>
                <w:sz w:val="32"/>
                <w:szCs w:val="24"/>
              </w:rPr>
            </w:pPr>
            <w:r w:rsidRPr="007727EA">
              <w:rPr>
                <w:rFonts w:ascii="Calibri" w:eastAsia="Calibri" w:hAnsi="Calibri" w:cs="Calibri"/>
                <w:b/>
                <w:szCs w:val="24"/>
              </w:rPr>
              <w:t>Time</w:t>
            </w:r>
          </w:p>
          <w:p w14:paraId="09BE8060" w14:textId="77777777" w:rsidR="00234EF9" w:rsidRPr="00B47A74" w:rsidRDefault="00234EF9" w:rsidP="00E8422F">
            <w:pPr>
              <w:contextualSpacing w:val="0"/>
              <w:jc w:val="center"/>
              <w:rPr>
                <w:i/>
                <w:sz w:val="18"/>
                <w:szCs w:val="18"/>
              </w:rPr>
            </w:pPr>
            <w:r>
              <w:rPr>
                <w:rFonts w:ascii="Calibri" w:eastAsia="Calibri" w:hAnsi="Calibri" w:cs="Calibri"/>
                <w:i/>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6C4F9C1E" w14:textId="77777777" w:rsidR="00234EF9" w:rsidRDefault="00234EF9" w:rsidP="00E8422F">
            <w:pPr>
              <w:contextualSpacing w:val="0"/>
              <w:jc w:val="center"/>
            </w:pPr>
            <w:r w:rsidRPr="007727EA">
              <w:rPr>
                <w:rFonts w:ascii="Calibri" w:eastAsia="Calibri" w:hAnsi="Calibri" w:cs="Calibri"/>
                <w:b/>
                <w:szCs w:val="24"/>
              </w:rPr>
              <w:t>Activity Content and Instructions</w:t>
            </w:r>
          </w:p>
        </w:tc>
      </w:tr>
      <w:tr w:rsidR="00293380" w:rsidRPr="005D3F19" w14:paraId="11F37FD3" w14:textId="77777777" w:rsidTr="00E8422F">
        <w:trPr>
          <w:trHeight w:val="749"/>
        </w:trPr>
        <w:tc>
          <w:tcPr>
            <w:tcW w:w="1620" w:type="dxa"/>
            <w:shd w:val="clear" w:color="auto" w:fill="F2F2F2" w:themeFill="background1" w:themeFillShade="F2"/>
            <w:tcMar>
              <w:top w:w="140" w:type="dxa"/>
              <w:left w:w="108" w:type="dxa"/>
              <w:right w:w="140" w:type="dxa"/>
            </w:tcMar>
          </w:tcPr>
          <w:p w14:paraId="2594C0EB" w14:textId="2353EF97" w:rsidR="00293380" w:rsidRPr="00745DCF" w:rsidRDefault="00293380" w:rsidP="00E8422F">
            <w:pPr>
              <w:contextualSpacing w:val="0"/>
              <w:rPr>
                <w:rFonts w:asciiTheme="minorHAnsi" w:eastAsia="Calibri" w:hAnsiTheme="minorHAnsi" w:cstheme="minorHAnsi"/>
                <w:b/>
                <w:szCs w:val="24"/>
              </w:rPr>
            </w:pPr>
            <w:r>
              <w:rPr>
                <w:rFonts w:asciiTheme="minorHAnsi" w:eastAsia="Calibri" w:hAnsiTheme="minorHAnsi" w:cstheme="minorHAnsi"/>
                <w:b/>
                <w:szCs w:val="24"/>
              </w:rPr>
              <w:t>Pre-Class Reading</w:t>
            </w:r>
          </w:p>
        </w:tc>
        <w:tc>
          <w:tcPr>
            <w:tcW w:w="1260" w:type="dxa"/>
            <w:tcMar>
              <w:top w:w="140" w:type="dxa"/>
              <w:left w:w="108" w:type="dxa"/>
              <w:right w:w="140" w:type="dxa"/>
            </w:tcMar>
          </w:tcPr>
          <w:p w14:paraId="56B9B4BC" w14:textId="77777777" w:rsidR="00293380" w:rsidRDefault="00293380" w:rsidP="00E8422F">
            <w:pPr>
              <w:contextualSpacing w:val="0"/>
              <w:jc w:val="center"/>
              <w:rPr>
                <w:rFonts w:asciiTheme="minorHAnsi" w:hAnsiTheme="minorHAnsi" w:cstheme="minorHAnsi"/>
                <w:szCs w:val="24"/>
              </w:rPr>
            </w:pPr>
          </w:p>
        </w:tc>
        <w:tc>
          <w:tcPr>
            <w:tcW w:w="8190" w:type="dxa"/>
            <w:tcMar>
              <w:top w:w="140" w:type="dxa"/>
              <w:left w:w="108" w:type="dxa"/>
              <w:right w:w="140" w:type="dxa"/>
            </w:tcMar>
          </w:tcPr>
          <w:p w14:paraId="4F5F4F1C" w14:textId="77777777" w:rsidR="00293380" w:rsidRDefault="00293380" w:rsidP="00E8422F">
            <w:pPr>
              <w:contextualSpacing w:val="0"/>
              <w:rPr>
                <w:rFonts w:asciiTheme="minorHAnsi" w:hAnsiTheme="minorHAnsi" w:cstheme="minorHAnsi"/>
                <w:color w:val="3A3A3A"/>
                <w:szCs w:val="24"/>
                <w:shd w:val="clear" w:color="auto" w:fill="FFFFFF"/>
              </w:rPr>
            </w:pPr>
            <w:r>
              <w:rPr>
                <w:rFonts w:asciiTheme="minorHAnsi" w:hAnsiTheme="minorHAnsi" w:cstheme="minorHAnsi"/>
                <w:color w:val="3A3A3A"/>
                <w:szCs w:val="24"/>
                <w:shd w:val="clear" w:color="auto" w:fill="FFFFFF"/>
              </w:rPr>
              <w:t xml:space="preserve">Prior to class, have students read the article “Is This How Discrimination Ends? A New Approach to Implicit Bias” from The Atlantic. The article is linked in the Materials section above. </w:t>
            </w:r>
          </w:p>
          <w:p w14:paraId="2D57876F" w14:textId="4BEC9D67" w:rsidR="00293380" w:rsidRPr="00514E87" w:rsidRDefault="00293380" w:rsidP="00E8422F">
            <w:pPr>
              <w:contextualSpacing w:val="0"/>
              <w:rPr>
                <w:rFonts w:asciiTheme="minorHAnsi" w:hAnsiTheme="minorHAnsi" w:cstheme="minorHAnsi"/>
                <w:color w:val="3A3A3A"/>
                <w:szCs w:val="24"/>
                <w:shd w:val="clear" w:color="auto" w:fill="FFFFFF"/>
              </w:rPr>
            </w:pPr>
          </w:p>
        </w:tc>
      </w:tr>
      <w:tr w:rsidR="00234EF9" w:rsidRPr="005D3F19" w14:paraId="4A627A4C" w14:textId="77777777" w:rsidTr="00E8422F">
        <w:trPr>
          <w:trHeight w:val="749"/>
        </w:trPr>
        <w:tc>
          <w:tcPr>
            <w:tcW w:w="1620" w:type="dxa"/>
            <w:shd w:val="clear" w:color="auto" w:fill="F2F2F2" w:themeFill="background1" w:themeFillShade="F2"/>
            <w:tcMar>
              <w:top w:w="140" w:type="dxa"/>
              <w:left w:w="108" w:type="dxa"/>
              <w:right w:w="140" w:type="dxa"/>
            </w:tcMar>
          </w:tcPr>
          <w:p w14:paraId="3CA5E532" w14:textId="77777777" w:rsidR="00234EF9" w:rsidRPr="00745DCF" w:rsidRDefault="00234EF9" w:rsidP="00E8422F">
            <w:pPr>
              <w:contextualSpacing w:val="0"/>
              <w:rPr>
                <w:rFonts w:asciiTheme="minorHAnsi" w:hAnsiTheme="minorHAnsi" w:cstheme="minorHAnsi"/>
                <w:szCs w:val="24"/>
              </w:rPr>
            </w:pPr>
            <w:r w:rsidRPr="00745DCF">
              <w:rPr>
                <w:rFonts w:asciiTheme="minorHAnsi" w:eastAsia="Calibri" w:hAnsiTheme="minorHAnsi" w:cstheme="minorHAnsi"/>
                <w:b/>
                <w:szCs w:val="24"/>
              </w:rPr>
              <w:t xml:space="preserve">Introduction </w:t>
            </w:r>
          </w:p>
        </w:tc>
        <w:tc>
          <w:tcPr>
            <w:tcW w:w="1260" w:type="dxa"/>
            <w:tcMar>
              <w:top w:w="140" w:type="dxa"/>
              <w:left w:w="108" w:type="dxa"/>
              <w:right w:w="140" w:type="dxa"/>
            </w:tcMar>
          </w:tcPr>
          <w:p w14:paraId="43567AD7" w14:textId="3283EEA6" w:rsidR="00234EF9" w:rsidRPr="008827BB" w:rsidRDefault="0022314D" w:rsidP="00E8422F">
            <w:pPr>
              <w:contextualSpacing w:val="0"/>
              <w:jc w:val="center"/>
              <w:rPr>
                <w:rFonts w:asciiTheme="minorHAnsi" w:hAnsiTheme="minorHAnsi" w:cstheme="minorHAnsi"/>
                <w:szCs w:val="24"/>
              </w:rPr>
            </w:pPr>
            <w:r>
              <w:rPr>
                <w:rFonts w:asciiTheme="minorHAnsi" w:hAnsiTheme="minorHAnsi" w:cstheme="minorHAnsi"/>
                <w:szCs w:val="24"/>
              </w:rPr>
              <w:t>5-10</w:t>
            </w:r>
            <w:r w:rsidR="00234EF9" w:rsidRPr="00D83437">
              <w:rPr>
                <w:rFonts w:asciiTheme="minorHAnsi" w:hAnsiTheme="minorHAnsi" w:cstheme="minorHAnsi"/>
                <w:szCs w:val="24"/>
              </w:rPr>
              <w:t xml:space="preserve"> min</w:t>
            </w:r>
            <w:r w:rsidR="00234EF9">
              <w:rPr>
                <w:rFonts w:asciiTheme="minorHAnsi" w:hAnsiTheme="minorHAnsi" w:cstheme="minorHAnsi"/>
                <w:szCs w:val="24"/>
              </w:rPr>
              <w:t>s</w:t>
            </w:r>
          </w:p>
        </w:tc>
        <w:tc>
          <w:tcPr>
            <w:tcW w:w="8190" w:type="dxa"/>
            <w:tcMar>
              <w:top w:w="140" w:type="dxa"/>
              <w:left w:w="108" w:type="dxa"/>
              <w:right w:w="140" w:type="dxa"/>
            </w:tcMar>
          </w:tcPr>
          <w:p w14:paraId="67B3757A" w14:textId="5DFDA5A4" w:rsidR="00234EF9" w:rsidRDefault="00234EF9" w:rsidP="00E8422F">
            <w:pPr>
              <w:contextualSpacing w:val="0"/>
              <w:rPr>
                <w:rFonts w:asciiTheme="minorHAnsi" w:hAnsiTheme="minorHAnsi" w:cstheme="minorHAnsi"/>
                <w:color w:val="3A3A3A"/>
                <w:szCs w:val="24"/>
                <w:shd w:val="clear" w:color="auto" w:fill="FFFFFF"/>
              </w:rPr>
            </w:pPr>
            <w:r w:rsidRPr="00514E87">
              <w:rPr>
                <w:rFonts w:asciiTheme="minorHAnsi" w:hAnsiTheme="minorHAnsi" w:cstheme="minorHAnsi"/>
                <w:color w:val="3A3A3A"/>
                <w:szCs w:val="24"/>
                <w:shd w:val="clear" w:color="auto" w:fill="FFFFFF"/>
              </w:rPr>
              <w:t xml:space="preserve">The instructor </w:t>
            </w:r>
            <w:r>
              <w:rPr>
                <w:rFonts w:asciiTheme="minorHAnsi" w:hAnsiTheme="minorHAnsi" w:cstheme="minorHAnsi"/>
                <w:color w:val="3A3A3A"/>
                <w:szCs w:val="24"/>
                <w:shd w:val="clear" w:color="auto" w:fill="FFFFFF"/>
              </w:rPr>
              <w:t>welcomes the class and provides</w:t>
            </w:r>
            <w:r w:rsidRPr="00514E87">
              <w:rPr>
                <w:rFonts w:asciiTheme="minorHAnsi" w:hAnsiTheme="minorHAnsi" w:cstheme="minorHAnsi"/>
                <w:color w:val="3A3A3A"/>
                <w:szCs w:val="24"/>
                <w:shd w:val="clear" w:color="auto" w:fill="FFFFFF"/>
              </w:rPr>
              <w:t xml:space="preserve"> an overview of t</w:t>
            </w:r>
            <w:r>
              <w:rPr>
                <w:rFonts w:asciiTheme="minorHAnsi" w:hAnsiTheme="minorHAnsi" w:cstheme="minorHAnsi"/>
                <w:color w:val="3A3A3A"/>
                <w:szCs w:val="24"/>
                <w:shd w:val="clear" w:color="auto" w:fill="FFFFFF"/>
              </w:rPr>
              <w:t xml:space="preserve">he activity: students will critically consider their </w:t>
            </w:r>
            <w:r w:rsidR="0022314D">
              <w:rPr>
                <w:rFonts w:asciiTheme="minorHAnsi" w:hAnsiTheme="minorHAnsi" w:cstheme="minorHAnsi"/>
                <w:color w:val="3A3A3A"/>
                <w:szCs w:val="24"/>
                <w:shd w:val="clear" w:color="auto" w:fill="FFFFFF"/>
              </w:rPr>
              <w:t xml:space="preserve">implicit bias related to race, reflecting on how implicit bias shapes their perspectives and experiences as students. </w:t>
            </w:r>
          </w:p>
          <w:p w14:paraId="66C8762B" w14:textId="336A378C" w:rsidR="008B0A5A" w:rsidRDefault="008B0A5A" w:rsidP="00E8422F">
            <w:pPr>
              <w:contextualSpacing w:val="0"/>
              <w:rPr>
                <w:rFonts w:asciiTheme="minorHAnsi" w:hAnsiTheme="minorHAnsi" w:cstheme="minorHAnsi"/>
                <w:color w:val="3A3A3A"/>
                <w:szCs w:val="24"/>
                <w:shd w:val="clear" w:color="auto" w:fill="FFFFFF"/>
              </w:rPr>
            </w:pPr>
          </w:p>
          <w:p w14:paraId="0CE1CD3B" w14:textId="61BD4AA1" w:rsidR="008B0A5A" w:rsidRDefault="00E72897" w:rsidP="00E8422F">
            <w:pPr>
              <w:contextualSpacing w:val="0"/>
              <w:rPr>
                <w:rFonts w:asciiTheme="minorHAnsi" w:hAnsiTheme="minorHAnsi" w:cstheme="minorHAnsi"/>
                <w:color w:val="3A3A3A"/>
                <w:szCs w:val="24"/>
                <w:shd w:val="clear" w:color="auto" w:fill="FFFFFF"/>
              </w:rPr>
            </w:pPr>
            <w:r>
              <w:rPr>
                <w:rFonts w:asciiTheme="minorHAnsi" w:hAnsiTheme="minorHAnsi" w:cstheme="minorHAnsi"/>
                <w:color w:val="3A3A3A"/>
                <w:szCs w:val="24"/>
                <w:shd w:val="clear" w:color="auto" w:fill="FFFFFF"/>
              </w:rPr>
              <w:t>The i</w:t>
            </w:r>
            <w:r w:rsidR="008B0A5A">
              <w:rPr>
                <w:rFonts w:asciiTheme="minorHAnsi" w:hAnsiTheme="minorHAnsi" w:cstheme="minorHAnsi"/>
                <w:color w:val="3A3A3A"/>
                <w:szCs w:val="24"/>
                <w:shd w:val="clear" w:color="auto" w:fill="FFFFFF"/>
              </w:rPr>
              <w:t>nstructor will play a video, providing background context and/or eliciting prior knowledge on the topic of implicit bias.</w:t>
            </w:r>
          </w:p>
          <w:p w14:paraId="6AAEAE52" w14:textId="77777777" w:rsidR="00234EF9" w:rsidRPr="00447703" w:rsidRDefault="00234EF9" w:rsidP="00E8422F">
            <w:pPr>
              <w:contextualSpacing w:val="0"/>
              <w:rPr>
                <w:rFonts w:asciiTheme="minorHAnsi" w:hAnsiTheme="minorHAnsi" w:cstheme="minorHAnsi"/>
                <w:color w:val="3A3A3A"/>
                <w:szCs w:val="24"/>
                <w:shd w:val="clear" w:color="auto" w:fill="FFFFFF"/>
              </w:rPr>
            </w:pPr>
          </w:p>
        </w:tc>
      </w:tr>
      <w:tr w:rsidR="00A266C3" w:rsidRPr="005D3F19" w14:paraId="008B2E0A" w14:textId="77777777" w:rsidTr="00E8422F">
        <w:trPr>
          <w:trHeight w:val="848"/>
        </w:trPr>
        <w:tc>
          <w:tcPr>
            <w:tcW w:w="1620" w:type="dxa"/>
            <w:shd w:val="clear" w:color="auto" w:fill="F2F2F2" w:themeFill="background1" w:themeFillShade="F2"/>
            <w:tcMar>
              <w:top w:w="140" w:type="dxa"/>
              <w:left w:w="108" w:type="dxa"/>
              <w:right w:w="140" w:type="dxa"/>
            </w:tcMar>
          </w:tcPr>
          <w:p w14:paraId="2CFEF0A6" w14:textId="7263DD8D" w:rsidR="00A266C3" w:rsidRDefault="00A266C3" w:rsidP="00E8422F">
            <w:pPr>
              <w:contextualSpacing w:val="0"/>
              <w:rPr>
                <w:rFonts w:asciiTheme="minorHAnsi" w:eastAsia="Calibri" w:hAnsiTheme="minorHAnsi" w:cstheme="minorHAnsi"/>
                <w:b/>
                <w:szCs w:val="24"/>
              </w:rPr>
            </w:pPr>
            <w:r>
              <w:rPr>
                <w:rFonts w:asciiTheme="minorHAnsi" w:eastAsia="Calibri" w:hAnsiTheme="minorHAnsi" w:cstheme="minorHAnsi"/>
                <w:b/>
                <w:szCs w:val="24"/>
              </w:rPr>
              <w:t>Article Debrief</w:t>
            </w:r>
          </w:p>
        </w:tc>
        <w:tc>
          <w:tcPr>
            <w:tcW w:w="1260" w:type="dxa"/>
            <w:tcMar>
              <w:top w:w="140" w:type="dxa"/>
              <w:left w:w="108" w:type="dxa"/>
              <w:right w:w="140" w:type="dxa"/>
            </w:tcMar>
          </w:tcPr>
          <w:p w14:paraId="4B62CDF8" w14:textId="1D2DEFBD" w:rsidR="00A266C3" w:rsidRDefault="00A266C3" w:rsidP="00E8422F">
            <w:pPr>
              <w:contextualSpacing w:val="0"/>
              <w:jc w:val="center"/>
              <w:rPr>
                <w:rFonts w:asciiTheme="minorHAnsi" w:hAnsiTheme="minorHAnsi" w:cstheme="minorHAnsi"/>
                <w:szCs w:val="24"/>
              </w:rPr>
            </w:pPr>
            <w:r>
              <w:rPr>
                <w:rFonts w:asciiTheme="minorHAnsi" w:hAnsiTheme="minorHAnsi" w:cstheme="minorHAnsi"/>
                <w:szCs w:val="24"/>
              </w:rPr>
              <w:t>10 mins</w:t>
            </w:r>
          </w:p>
        </w:tc>
        <w:tc>
          <w:tcPr>
            <w:tcW w:w="8190" w:type="dxa"/>
            <w:tcMar>
              <w:top w:w="140" w:type="dxa"/>
              <w:left w:w="108" w:type="dxa"/>
              <w:right w:w="140" w:type="dxa"/>
            </w:tcMar>
          </w:tcPr>
          <w:p w14:paraId="5D00043C" w14:textId="49FEB872" w:rsidR="00A266C3" w:rsidRDefault="00A266C3" w:rsidP="008B0A5A">
            <w:pPr>
              <w:shd w:val="clear" w:color="auto" w:fill="FFFFFF"/>
              <w:contextualSpacing w:val="0"/>
              <w:textAlignment w:val="baseline"/>
              <w:rPr>
                <w:rFonts w:asciiTheme="minorHAnsi" w:eastAsia="Times New Roman" w:hAnsiTheme="minorHAnsi" w:cstheme="minorHAnsi"/>
                <w:b/>
                <w:bCs/>
                <w:color w:val="3A3A3A"/>
                <w:szCs w:val="24"/>
              </w:rPr>
            </w:pPr>
            <w:r>
              <w:rPr>
                <w:rFonts w:asciiTheme="minorHAnsi" w:eastAsia="Times New Roman" w:hAnsiTheme="minorHAnsi" w:cstheme="minorHAnsi"/>
                <w:b/>
                <w:bCs/>
                <w:color w:val="3A3A3A"/>
                <w:szCs w:val="24"/>
              </w:rPr>
              <w:t>Lead a short debrief regarding the assigned reading:</w:t>
            </w:r>
          </w:p>
          <w:p w14:paraId="4BF6C4DB" w14:textId="77777777" w:rsidR="00EB2108" w:rsidRDefault="00EB2108" w:rsidP="008B0A5A">
            <w:pPr>
              <w:shd w:val="clear" w:color="auto" w:fill="FFFFFF"/>
              <w:contextualSpacing w:val="0"/>
              <w:textAlignment w:val="baseline"/>
              <w:rPr>
                <w:rFonts w:asciiTheme="minorHAnsi" w:eastAsia="Times New Roman" w:hAnsiTheme="minorHAnsi" w:cstheme="minorHAnsi"/>
                <w:b/>
                <w:bCs/>
                <w:color w:val="3A3A3A"/>
                <w:szCs w:val="24"/>
              </w:rPr>
            </w:pPr>
          </w:p>
          <w:p w14:paraId="7818E8B2" w14:textId="080F2F42" w:rsidR="00A266C3" w:rsidRDefault="00A266C3" w:rsidP="00A266C3">
            <w:pPr>
              <w:pStyle w:val="ListParagraph"/>
              <w:numPr>
                <w:ilvl w:val="0"/>
                <w:numId w:val="16"/>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What stood out to you from the assigned reading?</w:t>
            </w:r>
          </w:p>
          <w:p w14:paraId="4994B697" w14:textId="66800FA5" w:rsidR="00A266C3" w:rsidRDefault="00A266C3" w:rsidP="00A266C3">
            <w:pPr>
              <w:pStyle w:val="ListParagraph"/>
              <w:numPr>
                <w:ilvl w:val="0"/>
                <w:numId w:val="16"/>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What did you know about implicit bias prior to the reading? What new information did you learn?</w:t>
            </w:r>
          </w:p>
          <w:p w14:paraId="59E514A4" w14:textId="082E5218" w:rsidR="00A266C3" w:rsidRPr="00A266C3" w:rsidRDefault="00A266C3" w:rsidP="00A266C3">
            <w:pPr>
              <w:pStyle w:val="ListParagraph"/>
              <w:numPr>
                <w:ilvl w:val="0"/>
                <w:numId w:val="16"/>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How would you define implicit bias?</w:t>
            </w:r>
          </w:p>
          <w:p w14:paraId="28848FBE" w14:textId="25C04ABD" w:rsidR="00A266C3" w:rsidRPr="00A266C3" w:rsidRDefault="00A266C3" w:rsidP="008B0A5A">
            <w:pPr>
              <w:shd w:val="clear" w:color="auto" w:fill="FFFFFF"/>
              <w:contextualSpacing w:val="0"/>
              <w:textAlignment w:val="baseline"/>
              <w:rPr>
                <w:rFonts w:asciiTheme="minorHAnsi" w:eastAsia="Times New Roman" w:hAnsiTheme="minorHAnsi" w:cstheme="minorHAnsi"/>
                <w:color w:val="3A3A3A"/>
                <w:szCs w:val="24"/>
              </w:rPr>
            </w:pPr>
          </w:p>
        </w:tc>
      </w:tr>
      <w:tr w:rsidR="00234EF9" w:rsidRPr="005D3F19" w14:paraId="080C28F4" w14:textId="77777777" w:rsidTr="00E8422F">
        <w:trPr>
          <w:trHeight w:val="848"/>
        </w:trPr>
        <w:tc>
          <w:tcPr>
            <w:tcW w:w="1620" w:type="dxa"/>
            <w:shd w:val="clear" w:color="auto" w:fill="F2F2F2" w:themeFill="background1" w:themeFillShade="F2"/>
            <w:tcMar>
              <w:top w:w="140" w:type="dxa"/>
              <w:left w:w="108" w:type="dxa"/>
              <w:right w:w="140" w:type="dxa"/>
            </w:tcMar>
          </w:tcPr>
          <w:p w14:paraId="7D10E316" w14:textId="77777777" w:rsidR="00234EF9" w:rsidRDefault="008B0A5A" w:rsidP="00E8422F">
            <w:pPr>
              <w:contextualSpacing w:val="0"/>
              <w:rPr>
                <w:rFonts w:asciiTheme="minorHAnsi" w:eastAsia="Calibri" w:hAnsiTheme="minorHAnsi" w:cstheme="minorHAnsi"/>
                <w:b/>
                <w:szCs w:val="24"/>
              </w:rPr>
            </w:pPr>
            <w:r>
              <w:rPr>
                <w:rFonts w:asciiTheme="minorHAnsi" w:eastAsia="Calibri" w:hAnsiTheme="minorHAnsi" w:cstheme="minorHAnsi"/>
                <w:b/>
                <w:szCs w:val="24"/>
              </w:rPr>
              <w:t>Completing the Race Task IAT and Written Reflection</w:t>
            </w:r>
          </w:p>
          <w:p w14:paraId="3EFA8EC6" w14:textId="07E8999E" w:rsidR="00AD0ABF" w:rsidRPr="00745DCF" w:rsidRDefault="00AD0ABF" w:rsidP="00E8422F">
            <w:pPr>
              <w:contextualSpacing w:val="0"/>
              <w:rPr>
                <w:rFonts w:asciiTheme="majorHAnsi" w:hAnsiTheme="majorHAnsi"/>
                <w:szCs w:val="24"/>
              </w:rPr>
            </w:pPr>
          </w:p>
        </w:tc>
        <w:tc>
          <w:tcPr>
            <w:tcW w:w="1260" w:type="dxa"/>
            <w:tcMar>
              <w:top w:w="140" w:type="dxa"/>
              <w:left w:w="108" w:type="dxa"/>
              <w:right w:w="140" w:type="dxa"/>
            </w:tcMar>
          </w:tcPr>
          <w:p w14:paraId="2D44219D" w14:textId="4C704712" w:rsidR="00234EF9" w:rsidRPr="002F4584" w:rsidRDefault="008B0A5A" w:rsidP="00E8422F">
            <w:pPr>
              <w:contextualSpacing w:val="0"/>
              <w:jc w:val="center"/>
              <w:rPr>
                <w:rFonts w:asciiTheme="minorHAnsi" w:hAnsiTheme="minorHAnsi" w:cstheme="minorHAnsi"/>
                <w:szCs w:val="24"/>
              </w:rPr>
            </w:pPr>
            <w:r>
              <w:rPr>
                <w:rFonts w:asciiTheme="minorHAnsi" w:hAnsiTheme="minorHAnsi" w:cstheme="minorHAnsi"/>
                <w:szCs w:val="24"/>
              </w:rPr>
              <w:t>20-3</w:t>
            </w:r>
            <w:r w:rsidR="00DA6B0A">
              <w:rPr>
                <w:rFonts w:asciiTheme="minorHAnsi" w:hAnsiTheme="minorHAnsi" w:cstheme="minorHAnsi"/>
                <w:szCs w:val="24"/>
              </w:rPr>
              <w:t>0</w:t>
            </w:r>
            <w:r>
              <w:rPr>
                <w:rFonts w:asciiTheme="minorHAnsi" w:hAnsiTheme="minorHAnsi" w:cstheme="minorHAnsi"/>
                <w:szCs w:val="24"/>
              </w:rPr>
              <w:t xml:space="preserve"> mins</w:t>
            </w:r>
          </w:p>
        </w:tc>
        <w:tc>
          <w:tcPr>
            <w:tcW w:w="8190" w:type="dxa"/>
            <w:tcMar>
              <w:top w:w="140" w:type="dxa"/>
              <w:left w:w="108" w:type="dxa"/>
              <w:right w:w="140" w:type="dxa"/>
            </w:tcMar>
          </w:tcPr>
          <w:p w14:paraId="387C2767" w14:textId="7142998C" w:rsidR="008B0A5A" w:rsidRPr="00761828" w:rsidRDefault="00E20B0A" w:rsidP="008B0A5A">
            <w:pPr>
              <w:shd w:val="clear" w:color="auto" w:fill="FFFFFF"/>
              <w:contextualSpacing w:val="0"/>
              <w:textAlignment w:val="baseline"/>
              <w:rPr>
                <w:rFonts w:asciiTheme="minorHAnsi" w:hAnsiTheme="minorHAnsi" w:cstheme="minorHAnsi"/>
                <w:color w:val="0000FF"/>
              </w:rPr>
            </w:pPr>
            <w:r>
              <w:rPr>
                <w:rFonts w:asciiTheme="minorHAnsi" w:eastAsia="Times New Roman" w:hAnsiTheme="minorHAnsi" w:cstheme="minorHAnsi"/>
                <w:b/>
                <w:bCs/>
                <w:color w:val="3A3A3A"/>
                <w:szCs w:val="24"/>
              </w:rPr>
              <w:t>The in</w:t>
            </w:r>
            <w:r w:rsidR="008B0A5A" w:rsidRPr="00761828">
              <w:rPr>
                <w:rFonts w:asciiTheme="minorHAnsi" w:eastAsia="Times New Roman" w:hAnsiTheme="minorHAnsi" w:cstheme="minorHAnsi"/>
                <w:b/>
                <w:bCs/>
                <w:color w:val="3A3A3A"/>
                <w:szCs w:val="24"/>
              </w:rPr>
              <w:t>structor will provide background information on the IAT:</w:t>
            </w:r>
            <w:r w:rsidR="008B0A5A" w:rsidRPr="00761828">
              <w:rPr>
                <w:rFonts w:asciiTheme="minorHAnsi" w:eastAsia="Times New Roman" w:hAnsiTheme="minorHAnsi" w:cstheme="minorHAnsi"/>
                <w:color w:val="3A3A3A"/>
                <w:szCs w:val="24"/>
              </w:rPr>
              <w:t xml:space="preserve"> </w:t>
            </w:r>
            <w:hyperlink r:id="rId34" w:history="1">
              <w:r w:rsidR="008B0A5A" w:rsidRPr="00761828">
                <w:rPr>
                  <w:rStyle w:val="Hyperlink"/>
                  <w:rFonts w:asciiTheme="minorHAnsi" w:hAnsiTheme="minorHAnsi" w:cstheme="minorHAnsi"/>
                  <w:color w:val="0000FF"/>
                </w:rPr>
                <w:t>About the IAT (harvard.edu)</w:t>
              </w:r>
            </w:hyperlink>
          </w:p>
          <w:p w14:paraId="46D75E73" w14:textId="4F4F2CDB" w:rsidR="00A51121" w:rsidRDefault="00A51121" w:rsidP="008B0A5A">
            <w:pPr>
              <w:shd w:val="clear" w:color="auto" w:fill="FFFFFF"/>
              <w:contextualSpacing w:val="0"/>
              <w:textAlignment w:val="baseline"/>
            </w:pPr>
          </w:p>
          <w:p w14:paraId="4A5EA43C" w14:textId="6F1FFBC9" w:rsidR="0004556B" w:rsidRPr="008221D6" w:rsidRDefault="00A51121" w:rsidP="008221D6">
            <w:pPr>
              <w:pStyle w:val="ListParagraph"/>
              <w:numPr>
                <w:ilvl w:val="0"/>
                <w:numId w:val="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 xml:space="preserve">The </w:t>
            </w:r>
            <w:r w:rsidR="00BC4B48">
              <w:rPr>
                <w:rFonts w:asciiTheme="minorHAnsi" w:eastAsia="Times New Roman" w:hAnsiTheme="minorHAnsi" w:cstheme="minorHAnsi"/>
                <w:color w:val="3A3A3A"/>
                <w:szCs w:val="24"/>
              </w:rPr>
              <w:t>Implicit Association Test (</w:t>
            </w:r>
            <w:r>
              <w:rPr>
                <w:rFonts w:asciiTheme="minorHAnsi" w:eastAsia="Times New Roman" w:hAnsiTheme="minorHAnsi" w:cstheme="minorHAnsi"/>
                <w:color w:val="3A3A3A"/>
                <w:szCs w:val="24"/>
              </w:rPr>
              <w:t>IAT</w:t>
            </w:r>
            <w:r w:rsidR="00BC4B48">
              <w:rPr>
                <w:rFonts w:asciiTheme="minorHAnsi" w:eastAsia="Times New Roman" w:hAnsiTheme="minorHAnsi" w:cstheme="minorHAnsi"/>
                <w:color w:val="3A3A3A"/>
                <w:szCs w:val="24"/>
              </w:rPr>
              <w:t>)</w:t>
            </w:r>
            <w:r>
              <w:rPr>
                <w:rFonts w:asciiTheme="minorHAnsi" w:eastAsia="Times New Roman" w:hAnsiTheme="minorHAnsi" w:cstheme="minorHAnsi"/>
                <w:color w:val="3A3A3A"/>
                <w:szCs w:val="24"/>
              </w:rPr>
              <w:t xml:space="preserve"> measures the strength of associations between concepts (e.g., black people</w:t>
            </w:r>
            <w:r w:rsidR="008020C3">
              <w:rPr>
                <w:rFonts w:asciiTheme="minorHAnsi" w:eastAsia="Times New Roman" w:hAnsiTheme="minorHAnsi" w:cstheme="minorHAnsi"/>
                <w:color w:val="3A3A3A"/>
                <w:szCs w:val="24"/>
              </w:rPr>
              <w:t>, gay people</w:t>
            </w:r>
            <w:r>
              <w:rPr>
                <w:rFonts w:asciiTheme="minorHAnsi" w:eastAsia="Times New Roman" w:hAnsiTheme="minorHAnsi" w:cstheme="minorHAnsi"/>
                <w:color w:val="3A3A3A"/>
                <w:szCs w:val="24"/>
              </w:rPr>
              <w:t>) and evaluations (e.g., good</w:t>
            </w:r>
            <w:r w:rsidR="00E253A0">
              <w:rPr>
                <w:rFonts w:asciiTheme="minorHAnsi" w:eastAsia="Times New Roman" w:hAnsiTheme="minorHAnsi" w:cstheme="minorHAnsi"/>
                <w:color w:val="3A3A3A"/>
                <w:szCs w:val="24"/>
              </w:rPr>
              <w:t>,</w:t>
            </w:r>
            <w:r>
              <w:rPr>
                <w:rFonts w:asciiTheme="minorHAnsi" w:eastAsia="Times New Roman" w:hAnsiTheme="minorHAnsi" w:cstheme="minorHAnsi"/>
                <w:color w:val="3A3A3A"/>
                <w:szCs w:val="24"/>
              </w:rPr>
              <w:t xml:space="preserve"> bad) or stereotypes (e.g., athletic, clumsy). The main idea is that making a response is easier when closely related items share the same response key. </w:t>
            </w:r>
          </w:p>
          <w:p w14:paraId="56B7C44C" w14:textId="2BCF7D2C" w:rsidR="00BC4B48" w:rsidRDefault="00BC4B48" w:rsidP="00A51121">
            <w:pPr>
              <w:pStyle w:val="ListParagraph"/>
              <w:numPr>
                <w:ilvl w:val="0"/>
                <w:numId w:val="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 xml:space="preserve">The IAT measures attitudes and beliefs that people may be unwilling or unable to report. The IAT may show that you have an implicit attitude that you did not know about. For example, you may believe that women and men should be equally associated with science, but your automatic associations could show that you (like many others) associate men with science more than you associate women with science. </w:t>
            </w:r>
          </w:p>
          <w:p w14:paraId="28213145" w14:textId="77777777" w:rsidR="0004556B" w:rsidRPr="0004556B" w:rsidRDefault="0004556B" w:rsidP="0004556B">
            <w:pPr>
              <w:pStyle w:val="ListParagraph"/>
              <w:rPr>
                <w:rFonts w:asciiTheme="minorHAnsi" w:eastAsia="Times New Roman" w:hAnsiTheme="minorHAnsi" w:cstheme="minorHAnsi"/>
                <w:color w:val="3A3A3A"/>
                <w:szCs w:val="24"/>
              </w:rPr>
            </w:pPr>
          </w:p>
          <w:p w14:paraId="51FB6561" w14:textId="0CBEE2DD" w:rsidR="00234EF9" w:rsidRDefault="0004556B" w:rsidP="0004556B">
            <w:pPr>
              <w:pStyle w:val="ListParagraph"/>
              <w:numPr>
                <w:ilvl w:val="0"/>
                <w:numId w:val="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Today, we will be taking the Race Task IAT</w:t>
            </w:r>
            <w:r w:rsidR="0067553F">
              <w:rPr>
                <w:rFonts w:asciiTheme="minorHAnsi" w:eastAsia="Times New Roman" w:hAnsiTheme="minorHAnsi" w:cstheme="minorHAnsi"/>
                <w:color w:val="3A3A3A"/>
                <w:szCs w:val="24"/>
              </w:rPr>
              <w:t xml:space="preserve"> and reflecting on our experience. </w:t>
            </w:r>
          </w:p>
          <w:p w14:paraId="346D0B76" w14:textId="77777777" w:rsidR="0004556B" w:rsidRPr="0004556B" w:rsidRDefault="0004556B" w:rsidP="0004556B">
            <w:pPr>
              <w:pStyle w:val="ListParagraph"/>
              <w:rPr>
                <w:rFonts w:asciiTheme="minorHAnsi" w:eastAsia="Times New Roman" w:hAnsiTheme="minorHAnsi" w:cstheme="minorHAnsi"/>
                <w:color w:val="3A3A3A"/>
                <w:szCs w:val="24"/>
              </w:rPr>
            </w:pPr>
          </w:p>
          <w:p w14:paraId="2DC1F18E" w14:textId="024DEFFE" w:rsidR="00DA6B0A" w:rsidRDefault="0004556B" w:rsidP="00A266C3">
            <w:pPr>
              <w:pStyle w:val="ListParagraph"/>
              <w:numPr>
                <w:ilvl w:val="0"/>
                <w:numId w:val="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 xml:space="preserve">If you feel it necessary, review the steps to the IAT found in the “About the IAT” section, which is linked above. </w:t>
            </w:r>
          </w:p>
          <w:p w14:paraId="02FC9508" w14:textId="195D13BE" w:rsidR="00D6044B" w:rsidRDefault="00D6044B" w:rsidP="00D6044B">
            <w:pPr>
              <w:shd w:val="clear" w:color="auto" w:fill="FFFFFF"/>
              <w:contextualSpacing w:val="0"/>
              <w:textAlignment w:val="baseline"/>
              <w:rPr>
                <w:rFonts w:asciiTheme="minorHAnsi" w:eastAsia="Times New Roman" w:hAnsiTheme="minorHAnsi" w:cstheme="minorHAnsi"/>
                <w:color w:val="3A3A3A"/>
                <w:szCs w:val="24"/>
              </w:rPr>
            </w:pPr>
          </w:p>
          <w:p w14:paraId="22CB17D9" w14:textId="645E9FAB" w:rsidR="00825264" w:rsidRDefault="00825264" w:rsidP="00D6044B">
            <w:pPr>
              <w:shd w:val="clear" w:color="auto" w:fill="FFFFFF"/>
              <w:contextualSpacing w:val="0"/>
              <w:textAlignment w:val="baseline"/>
              <w:rPr>
                <w:rFonts w:asciiTheme="minorHAnsi" w:eastAsia="Times New Roman" w:hAnsiTheme="minorHAnsi" w:cstheme="minorHAnsi"/>
                <w:color w:val="3A3A3A"/>
                <w:szCs w:val="24"/>
              </w:rPr>
            </w:pPr>
          </w:p>
          <w:p w14:paraId="1D205A09" w14:textId="77777777" w:rsidR="00825264" w:rsidRPr="00D6044B" w:rsidRDefault="00825264" w:rsidP="00D6044B">
            <w:pPr>
              <w:shd w:val="clear" w:color="auto" w:fill="FFFFFF"/>
              <w:contextualSpacing w:val="0"/>
              <w:textAlignment w:val="baseline"/>
              <w:rPr>
                <w:rFonts w:asciiTheme="minorHAnsi" w:eastAsia="Times New Roman" w:hAnsiTheme="minorHAnsi" w:cstheme="minorHAnsi"/>
                <w:color w:val="3A3A3A"/>
                <w:szCs w:val="24"/>
              </w:rPr>
            </w:pPr>
          </w:p>
          <w:p w14:paraId="7620B9E5" w14:textId="576BD344" w:rsidR="00DA6B0A" w:rsidRDefault="00DA6B0A" w:rsidP="00DA6B0A">
            <w:pPr>
              <w:shd w:val="clear" w:color="auto" w:fill="FFFFFF"/>
              <w:contextualSpacing w:val="0"/>
              <w:textAlignment w:val="baseline"/>
              <w:rPr>
                <w:rFonts w:asciiTheme="minorHAnsi" w:eastAsia="Times New Roman" w:hAnsiTheme="minorHAnsi" w:cstheme="minorHAnsi"/>
                <w:b/>
                <w:bCs/>
                <w:color w:val="3A3A3A"/>
                <w:szCs w:val="24"/>
              </w:rPr>
            </w:pPr>
            <w:r w:rsidRPr="00DA6B0A">
              <w:rPr>
                <w:rFonts w:asciiTheme="minorHAnsi" w:eastAsia="Times New Roman" w:hAnsiTheme="minorHAnsi" w:cstheme="minorHAnsi"/>
                <w:b/>
                <w:bCs/>
                <w:color w:val="3A3A3A"/>
                <w:szCs w:val="24"/>
              </w:rPr>
              <w:lastRenderedPageBreak/>
              <w:t>Students will take the IAT</w:t>
            </w:r>
            <w:r>
              <w:rPr>
                <w:rFonts w:asciiTheme="minorHAnsi" w:eastAsia="Times New Roman" w:hAnsiTheme="minorHAnsi" w:cstheme="minorHAnsi"/>
                <w:b/>
                <w:bCs/>
                <w:color w:val="3A3A3A"/>
                <w:szCs w:val="24"/>
              </w:rPr>
              <w:t xml:space="preserve"> and journal:</w:t>
            </w:r>
          </w:p>
          <w:p w14:paraId="55ADEA69" w14:textId="77777777" w:rsidR="00DA6B0A" w:rsidRDefault="00DA6B0A" w:rsidP="00DA6B0A">
            <w:pPr>
              <w:pStyle w:val="ListParagraph"/>
              <w:numPr>
                <w:ilvl w:val="0"/>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 xml:space="preserve">After completing the IAT, students will write a short reflection about: </w:t>
            </w:r>
          </w:p>
          <w:p w14:paraId="120AFEA0" w14:textId="6329C426" w:rsidR="00DA6B0A" w:rsidRDefault="00DA6B0A" w:rsidP="00DA6B0A">
            <w:pPr>
              <w:pStyle w:val="ListParagraph"/>
              <w:numPr>
                <w:ilvl w:val="1"/>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Their results and experience taking the IAT</w:t>
            </w:r>
            <w:r w:rsidR="00FD080F">
              <w:rPr>
                <w:rFonts w:asciiTheme="minorHAnsi" w:eastAsia="Times New Roman" w:hAnsiTheme="minorHAnsi" w:cstheme="minorHAnsi"/>
                <w:color w:val="3A3A3A"/>
                <w:szCs w:val="24"/>
              </w:rPr>
              <w:t>:</w:t>
            </w:r>
          </w:p>
          <w:p w14:paraId="08280557" w14:textId="65A539CF" w:rsidR="00E5181F" w:rsidRDefault="00386DF7" w:rsidP="00E5181F">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How do you interpret your results</w:t>
            </w:r>
            <w:r w:rsidR="00E5181F">
              <w:rPr>
                <w:rFonts w:asciiTheme="minorHAnsi" w:eastAsia="Times New Roman" w:hAnsiTheme="minorHAnsi" w:cstheme="minorHAnsi"/>
                <w:color w:val="3A3A3A"/>
                <w:szCs w:val="24"/>
              </w:rPr>
              <w:t>?</w:t>
            </w:r>
          </w:p>
          <w:p w14:paraId="7C08255C" w14:textId="0170DE0E" w:rsidR="00E5181F" w:rsidRDefault="00E5181F" w:rsidP="00E5181F">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How did you feel during the IAT?</w:t>
            </w:r>
            <w:r w:rsidR="00D96242">
              <w:rPr>
                <w:rFonts w:asciiTheme="minorHAnsi" w:eastAsia="Times New Roman" w:hAnsiTheme="minorHAnsi" w:cstheme="minorHAnsi"/>
                <w:color w:val="3A3A3A"/>
                <w:szCs w:val="24"/>
              </w:rPr>
              <w:t xml:space="preserve"> </w:t>
            </w:r>
          </w:p>
          <w:p w14:paraId="620362FA" w14:textId="109FD6B5" w:rsidR="00AC7197" w:rsidRDefault="00AC7197" w:rsidP="00AC7197">
            <w:pPr>
              <w:pStyle w:val="ListParagraph"/>
              <w:numPr>
                <w:ilvl w:val="3"/>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If you felt defensive or dismissiveness, interrogate why you felt this way.</w:t>
            </w:r>
          </w:p>
          <w:p w14:paraId="11E695B5" w14:textId="7205B3B6" w:rsidR="00D96242" w:rsidRDefault="00716DFF" w:rsidP="00E5181F">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proofErr w:type="gramStart"/>
            <w:r>
              <w:rPr>
                <w:rFonts w:asciiTheme="minorHAnsi" w:eastAsia="Times New Roman" w:hAnsiTheme="minorHAnsi" w:cstheme="minorHAnsi"/>
                <w:color w:val="3A3A3A"/>
                <w:szCs w:val="24"/>
              </w:rPr>
              <w:t>Referring back</w:t>
            </w:r>
            <w:proofErr w:type="gramEnd"/>
            <w:r>
              <w:rPr>
                <w:rFonts w:asciiTheme="minorHAnsi" w:eastAsia="Times New Roman" w:hAnsiTheme="minorHAnsi" w:cstheme="minorHAnsi"/>
                <w:color w:val="3A3A3A"/>
                <w:szCs w:val="24"/>
              </w:rPr>
              <w:t xml:space="preserve"> to our assigned reading, </w:t>
            </w:r>
            <w:r w:rsidR="00F511F5">
              <w:rPr>
                <w:rFonts w:asciiTheme="minorHAnsi" w:eastAsia="Times New Roman" w:hAnsiTheme="minorHAnsi" w:cstheme="minorHAnsi"/>
                <w:color w:val="3A3A3A"/>
                <w:szCs w:val="24"/>
              </w:rPr>
              <w:t>why do you think it is important to continue reflecting on implicit bias beyond your IAT results?</w:t>
            </w:r>
          </w:p>
          <w:p w14:paraId="366E212A" w14:textId="77777777" w:rsidR="00EB2108" w:rsidRDefault="00EB2108" w:rsidP="00EB2108">
            <w:pPr>
              <w:pStyle w:val="ListParagraph"/>
              <w:shd w:val="clear" w:color="auto" w:fill="FFFFFF"/>
              <w:ind w:left="1800"/>
              <w:contextualSpacing w:val="0"/>
              <w:textAlignment w:val="baseline"/>
              <w:rPr>
                <w:rFonts w:asciiTheme="minorHAnsi" w:eastAsia="Times New Roman" w:hAnsiTheme="minorHAnsi" w:cstheme="minorHAnsi"/>
                <w:color w:val="3A3A3A"/>
                <w:szCs w:val="24"/>
              </w:rPr>
            </w:pPr>
          </w:p>
          <w:p w14:paraId="6CD71DBC" w14:textId="2DD72611" w:rsidR="00DA6B0A" w:rsidRDefault="00DA6B0A" w:rsidP="00DA6B0A">
            <w:pPr>
              <w:pStyle w:val="ListParagraph"/>
              <w:numPr>
                <w:ilvl w:val="1"/>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How implicit bias may or may not shape their experiences as a student</w:t>
            </w:r>
            <w:r w:rsidR="00FD080F">
              <w:rPr>
                <w:rFonts w:asciiTheme="minorHAnsi" w:eastAsia="Times New Roman" w:hAnsiTheme="minorHAnsi" w:cstheme="minorHAnsi"/>
                <w:color w:val="3A3A3A"/>
                <w:szCs w:val="24"/>
              </w:rPr>
              <w:t>:</w:t>
            </w:r>
          </w:p>
          <w:p w14:paraId="21EA68D8" w14:textId="23A91E3E" w:rsidR="00E5181F" w:rsidRDefault="00E5181F" w:rsidP="00E5181F">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Where do you think i</w:t>
            </w:r>
            <w:r w:rsidR="00283485">
              <w:rPr>
                <w:rFonts w:asciiTheme="minorHAnsi" w:eastAsia="Times New Roman" w:hAnsiTheme="minorHAnsi" w:cstheme="minorHAnsi"/>
                <w:color w:val="3A3A3A"/>
                <w:szCs w:val="24"/>
              </w:rPr>
              <w:t>mplici</w:t>
            </w:r>
            <w:r>
              <w:rPr>
                <w:rFonts w:asciiTheme="minorHAnsi" w:eastAsia="Times New Roman" w:hAnsiTheme="minorHAnsi" w:cstheme="minorHAnsi"/>
                <w:color w:val="3A3A3A"/>
                <w:szCs w:val="24"/>
              </w:rPr>
              <w:t xml:space="preserve">t </w:t>
            </w:r>
            <w:r w:rsidR="00283485">
              <w:rPr>
                <w:rFonts w:asciiTheme="minorHAnsi" w:eastAsia="Times New Roman" w:hAnsiTheme="minorHAnsi" w:cstheme="minorHAnsi"/>
                <w:color w:val="3A3A3A"/>
                <w:szCs w:val="24"/>
              </w:rPr>
              <w:t>bias m</w:t>
            </w:r>
            <w:r>
              <w:rPr>
                <w:rFonts w:asciiTheme="minorHAnsi" w:eastAsia="Times New Roman" w:hAnsiTheme="minorHAnsi" w:cstheme="minorHAnsi"/>
                <w:color w:val="3A3A3A"/>
                <w:szCs w:val="24"/>
              </w:rPr>
              <w:t>ay show up in your day-to-day life</w:t>
            </w:r>
            <w:r w:rsidR="007F4FFA">
              <w:rPr>
                <w:rFonts w:asciiTheme="minorHAnsi" w:eastAsia="Times New Roman" w:hAnsiTheme="minorHAnsi" w:cstheme="minorHAnsi"/>
                <w:color w:val="3A3A3A"/>
                <w:szCs w:val="24"/>
              </w:rPr>
              <w:t xml:space="preserve"> as a student?</w:t>
            </w:r>
          </w:p>
          <w:p w14:paraId="6C11D4AD" w14:textId="39FB0CE5" w:rsidR="007F4FFA" w:rsidRDefault="007F4FFA" w:rsidP="00E5181F">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 xml:space="preserve">How may </w:t>
            </w:r>
            <w:r w:rsidR="00F41644">
              <w:rPr>
                <w:rFonts w:asciiTheme="minorHAnsi" w:eastAsia="Times New Roman" w:hAnsiTheme="minorHAnsi" w:cstheme="minorHAnsi"/>
                <w:color w:val="3A3A3A"/>
                <w:szCs w:val="24"/>
              </w:rPr>
              <w:t>implicit bias</w:t>
            </w:r>
            <w:r>
              <w:rPr>
                <w:rFonts w:asciiTheme="minorHAnsi" w:eastAsia="Times New Roman" w:hAnsiTheme="minorHAnsi" w:cstheme="minorHAnsi"/>
                <w:color w:val="3A3A3A"/>
                <w:szCs w:val="24"/>
              </w:rPr>
              <w:t xml:space="preserve"> impact relationships you form on campus?</w:t>
            </w:r>
          </w:p>
          <w:p w14:paraId="6F2A6F5A" w14:textId="77777777" w:rsidR="00EB2108" w:rsidRDefault="00EB2108" w:rsidP="00EB2108">
            <w:pPr>
              <w:pStyle w:val="ListParagraph"/>
              <w:shd w:val="clear" w:color="auto" w:fill="FFFFFF"/>
              <w:ind w:left="1800"/>
              <w:contextualSpacing w:val="0"/>
              <w:textAlignment w:val="baseline"/>
              <w:rPr>
                <w:rFonts w:asciiTheme="minorHAnsi" w:eastAsia="Times New Roman" w:hAnsiTheme="minorHAnsi" w:cstheme="minorHAnsi"/>
                <w:color w:val="3A3A3A"/>
                <w:szCs w:val="24"/>
              </w:rPr>
            </w:pPr>
          </w:p>
          <w:p w14:paraId="39153986" w14:textId="645C3813" w:rsidR="00AD0ABF" w:rsidRDefault="00DA6B0A" w:rsidP="00AD0ABF">
            <w:pPr>
              <w:pStyle w:val="ListParagraph"/>
              <w:numPr>
                <w:ilvl w:val="1"/>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How implicit bias may have influenced projects, research, or assignments in their field of study</w:t>
            </w:r>
            <w:r w:rsidR="00FD080F">
              <w:rPr>
                <w:rFonts w:asciiTheme="minorHAnsi" w:eastAsia="Times New Roman" w:hAnsiTheme="minorHAnsi" w:cstheme="minorHAnsi"/>
                <w:color w:val="3A3A3A"/>
                <w:szCs w:val="24"/>
              </w:rPr>
              <w:t>:</w:t>
            </w:r>
          </w:p>
          <w:p w14:paraId="55AD33D6" w14:textId="68132C5C" w:rsidR="007F4FFA" w:rsidRDefault="007F4FFA" w:rsidP="007F4FFA">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Can you think of an example where implicit bias showed up in a project, research, assignment, or in your field of study?</w:t>
            </w:r>
          </w:p>
          <w:p w14:paraId="4299A2EF" w14:textId="77777777" w:rsidR="00FD080F" w:rsidRDefault="00FD080F" w:rsidP="00FD080F">
            <w:pPr>
              <w:pStyle w:val="ListParagraph"/>
              <w:shd w:val="clear" w:color="auto" w:fill="FFFFFF"/>
              <w:ind w:left="1800"/>
              <w:contextualSpacing w:val="0"/>
              <w:textAlignment w:val="baseline"/>
              <w:rPr>
                <w:rFonts w:asciiTheme="minorHAnsi" w:eastAsia="Times New Roman" w:hAnsiTheme="minorHAnsi" w:cstheme="minorHAnsi"/>
                <w:color w:val="3A3A3A"/>
                <w:szCs w:val="24"/>
              </w:rPr>
            </w:pPr>
          </w:p>
          <w:p w14:paraId="01C1BD6C" w14:textId="338A4F59" w:rsidR="00FD080F" w:rsidRDefault="00FD080F" w:rsidP="00FD080F">
            <w:pPr>
              <w:pStyle w:val="ListParagraph"/>
              <w:numPr>
                <w:ilvl w:val="1"/>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Continuing to explore implicit bias and related concepts</w:t>
            </w:r>
            <w:r w:rsidR="00A871C3">
              <w:rPr>
                <w:rFonts w:asciiTheme="minorHAnsi" w:eastAsia="Times New Roman" w:hAnsiTheme="minorHAnsi" w:cstheme="minorHAnsi"/>
                <w:color w:val="3A3A3A"/>
                <w:szCs w:val="24"/>
              </w:rPr>
              <w:t xml:space="preserve"> beyond this activity</w:t>
            </w:r>
            <w:r>
              <w:rPr>
                <w:rFonts w:asciiTheme="minorHAnsi" w:eastAsia="Times New Roman" w:hAnsiTheme="minorHAnsi" w:cstheme="minorHAnsi"/>
                <w:color w:val="3A3A3A"/>
                <w:szCs w:val="24"/>
              </w:rPr>
              <w:t>:</w:t>
            </w:r>
          </w:p>
          <w:p w14:paraId="1F30EC8C" w14:textId="3F828254" w:rsidR="00FD080F" w:rsidRDefault="00FD080F" w:rsidP="00FD080F">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How will you use this activity to further your learning on implicit bias?</w:t>
            </w:r>
          </w:p>
          <w:p w14:paraId="6D688599" w14:textId="77777777" w:rsidR="00037ABD" w:rsidRDefault="00FD080F" w:rsidP="00037ABD">
            <w:pPr>
              <w:pStyle w:val="ListParagraph"/>
              <w:numPr>
                <w:ilvl w:val="2"/>
                <w:numId w:val="13"/>
              </w:numPr>
              <w:shd w:val="clear" w:color="auto" w:fill="FFFFFF"/>
              <w:contextualSpacing w:val="0"/>
              <w:textAlignment w:val="baseline"/>
              <w:rPr>
                <w:rFonts w:asciiTheme="minorHAnsi" w:eastAsia="Times New Roman" w:hAnsiTheme="minorHAnsi" w:cstheme="minorHAnsi"/>
                <w:color w:val="3A3A3A"/>
                <w:szCs w:val="24"/>
              </w:rPr>
            </w:pPr>
            <w:r>
              <w:rPr>
                <w:rFonts w:asciiTheme="minorHAnsi" w:eastAsia="Times New Roman" w:hAnsiTheme="minorHAnsi" w:cstheme="minorHAnsi"/>
                <w:color w:val="3A3A3A"/>
                <w:szCs w:val="24"/>
              </w:rPr>
              <w:t>What support do you need to continue this critical self-reflection?</w:t>
            </w:r>
          </w:p>
          <w:p w14:paraId="4C19778D" w14:textId="7D2AC8DB" w:rsidR="00825264" w:rsidRPr="00037ABD" w:rsidRDefault="00825264" w:rsidP="00825264">
            <w:pPr>
              <w:pStyle w:val="ListParagraph"/>
              <w:shd w:val="clear" w:color="auto" w:fill="FFFFFF"/>
              <w:ind w:left="1800"/>
              <w:contextualSpacing w:val="0"/>
              <w:textAlignment w:val="baseline"/>
              <w:rPr>
                <w:rFonts w:asciiTheme="minorHAnsi" w:eastAsia="Times New Roman" w:hAnsiTheme="minorHAnsi" w:cstheme="minorHAnsi"/>
                <w:color w:val="3A3A3A"/>
                <w:szCs w:val="24"/>
              </w:rPr>
            </w:pPr>
          </w:p>
        </w:tc>
      </w:tr>
      <w:tr w:rsidR="00234EF9" w:rsidRPr="005D3F19" w14:paraId="6D8232D5" w14:textId="77777777" w:rsidTr="00E8422F">
        <w:tc>
          <w:tcPr>
            <w:tcW w:w="1620" w:type="dxa"/>
            <w:shd w:val="clear" w:color="auto" w:fill="F2F2F2" w:themeFill="background1" w:themeFillShade="F2"/>
            <w:tcMar>
              <w:top w:w="140" w:type="dxa"/>
              <w:left w:w="108" w:type="dxa"/>
              <w:right w:w="140" w:type="dxa"/>
            </w:tcMar>
          </w:tcPr>
          <w:p w14:paraId="558BCC1E" w14:textId="1A099FD9" w:rsidR="00234EF9" w:rsidRPr="00745DCF" w:rsidRDefault="00AF362F" w:rsidP="00E8422F">
            <w:pPr>
              <w:contextualSpacing w:val="0"/>
              <w:rPr>
                <w:rFonts w:asciiTheme="majorHAnsi" w:hAnsiTheme="majorHAnsi"/>
                <w:szCs w:val="24"/>
              </w:rPr>
            </w:pPr>
            <w:r>
              <w:rPr>
                <w:rFonts w:asciiTheme="minorHAnsi" w:eastAsia="Calibri" w:hAnsiTheme="minorHAnsi" w:cstheme="minorHAnsi"/>
                <w:b/>
                <w:szCs w:val="24"/>
              </w:rPr>
              <w:lastRenderedPageBreak/>
              <w:t>Small Group</w:t>
            </w:r>
            <w:r w:rsidR="00234EF9">
              <w:rPr>
                <w:rFonts w:asciiTheme="minorHAnsi" w:eastAsia="Calibri" w:hAnsiTheme="minorHAnsi" w:cstheme="minorHAnsi"/>
                <w:b/>
                <w:szCs w:val="24"/>
              </w:rPr>
              <w:t xml:space="preserve"> Debrief</w:t>
            </w:r>
          </w:p>
        </w:tc>
        <w:tc>
          <w:tcPr>
            <w:tcW w:w="1260" w:type="dxa"/>
            <w:tcMar>
              <w:top w:w="140" w:type="dxa"/>
              <w:left w:w="108" w:type="dxa"/>
              <w:right w:w="140" w:type="dxa"/>
            </w:tcMar>
          </w:tcPr>
          <w:p w14:paraId="6F226C91" w14:textId="706ED629" w:rsidR="00234EF9" w:rsidRPr="00727E14" w:rsidRDefault="00234EF9" w:rsidP="00E8422F">
            <w:pPr>
              <w:contextualSpacing w:val="0"/>
              <w:jc w:val="center"/>
              <w:rPr>
                <w:rFonts w:asciiTheme="minorHAnsi" w:hAnsiTheme="minorHAnsi" w:cstheme="minorHAnsi"/>
                <w:szCs w:val="24"/>
              </w:rPr>
            </w:pPr>
            <w:r>
              <w:rPr>
                <w:rFonts w:asciiTheme="minorHAnsi" w:hAnsiTheme="minorHAnsi" w:cstheme="minorHAnsi"/>
                <w:szCs w:val="24"/>
              </w:rPr>
              <w:t>1</w:t>
            </w:r>
            <w:r w:rsidR="00AF362F">
              <w:rPr>
                <w:rFonts w:asciiTheme="minorHAnsi" w:hAnsiTheme="minorHAnsi" w:cstheme="minorHAnsi"/>
                <w:szCs w:val="24"/>
              </w:rPr>
              <w:t xml:space="preserve">0 </w:t>
            </w:r>
            <w:r w:rsidRPr="00727E14">
              <w:rPr>
                <w:rFonts w:asciiTheme="minorHAnsi" w:hAnsiTheme="minorHAnsi" w:cstheme="minorHAnsi"/>
                <w:szCs w:val="24"/>
              </w:rPr>
              <w:t>mins</w:t>
            </w:r>
          </w:p>
          <w:p w14:paraId="16ABF66E" w14:textId="77777777" w:rsidR="00234EF9" w:rsidRDefault="00234EF9" w:rsidP="00E8422F">
            <w:pPr>
              <w:contextualSpacing w:val="0"/>
              <w:rPr>
                <w:rFonts w:asciiTheme="majorHAnsi" w:hAnsiTheme="majorHAnsi"/>
                <w:sz w:val="20"/>
              </w:rPr>
            </w:pPr>
          </w:p>
          <w:p w14:paraId="5E19A842" w14:textId="77777777" w:rsidR="00234EF9" w:rsidRDefault="00234EF9" w:rsidP="00E8422F">
            <w:pPr>
              <w:contextualSpacing w:val="0"/>
              <w:rPr>
                <w:rFonts w:asciiTheme="majorHAnsi" w:hAnsiTheme="majorHAnsi"/>
                <w:sz w:val="20"/>
              </w:rPr>
            </w:pPr>
          </w:p>
          <w:p w14:paraId="1958E510" w14:textId="77777777" w:rsidR="00234EF9" w:rsidRDefault="00234EF9" w:rsidP="00E8422F">
            <w:pPr>
              <w:contextualSpacing w:val="0"/>
              <w:rPr>
                <w:rFonts w:asciiTheme="majorHAnsi" w:hAnsiTheme="majorHAnsi"/>
                <w:sz w:val="20"/>
              </w:rPr>
            </w:pPr>
          </w:p>
          <w:p w14:paraId="02585EAC" w14:textId="77777777" w:rsidR="00234EF9" w:rsidRPr="005D3F19" w:rsidRDefault="00234EF9" w:rsidP="00E8422F">
            <w:pPr>
              <w:contextualSpacing w:val="0"/>
              <w:rPr>
                <w:rFonts w:asciiTheme="majorHAnsi" w:hAnsiTheme="majorHAnsi"/>
                <w:sz w:val="20"/>
              </w:rPr>
            </w:pPr>
          </w:p>
        </w:tc>
        <w:tc>
          <w:tcPr>
            <w:tcW w:w="8190" w:type="dxa"/>
            <w:shd w:val="clear" w:color="auto" w:fill="auto"/>
            <w:tcMar>
              <w:top w:w="140" w:type="dxa"/>
              <w:left w:w="108" w:type="dxa"/>
              <w:right w:w="140" w:type="dxa"/>
            </w:tcMar>
          </w:tcPr>
          <w:p w14:paraId="7306C236" w14:textId="77777777" w:rsidR="00AF362F" w:rsidRDefault="00AF362F" w:rsidP="00AF362F">
            <w:pPr>
              <w:contextualSpacing w:val="0"/>
              <w:rPr>
                <w:rFonts w:asciiTheme="minorHAnsi" w:hAnsiTheme="minorHAnsi" w:cstheme="minorHAnsi"/>
                <w:b/>
                <w:bCs/>
                <w:szCs w:val="24"/>
              </w:rPr>
            </w:pPr>
            <w:r>
              <w:rPr>
                <w:rFonts w:asciiTheme="minorHAnsi" w:hAnsiTheme="minorHAnsi" w:cstheme="minorHAnsi"/>
                <w:b/>
                <w:bCs/>
                <w:szCs w:val="24"/>
              </w:rPr>
              <w:t>Students will break into pairs or triads to share their reflection responses.</w:t>
            </w:r>
          </w:p>
          <w:p w14:paraId="1F017474" w14:textId="77777777" w:rsidR="00AF362F" w:rsidRDefault="00AF362F" w:rsidP="00AF362F">
            <w:pPr>
              <w:contextualSpacing w:val="0"/>
              <w:rPr>
                <w:rFonts w:asciiTheme="minorHAnsi" w:hAnsiTheme="minorHAnsi" w:cstheme="minorHAnsi"/>
                <w:b/>
                <w:bCs/>
                <w:szCs w:val="24"/>
              </w:rPr>
            </w:pPr>
          </w:p>
          <w:p w14:paraId="4040461E" w14:textId="6DEBB917" w:rsidR="00AF362F" w:rsidRDefault="00AF362F" w:rsidP="00AF362F">
            <w:pPr>
              <w:pStyle w:val="ListParagraph"/>
              <w:numPr>
                <w:ilvl w:val="0"/>
                <w:numId w:val="14"/>
              </w:numPr>
              <w:contextualSpacing w:val="0"/>
              <w:rPr>
                <w:rFonts w:asciiTheme="minorHAnsi" w:hAnsiTheme="minorHAnsi" w:cstheme="minorHAnsi"/>
                <w:szCs w:val="24"/>
              </w:rPr>
            </w:pPr>
            <w:r>
              <w:rPr>
                <w:rFonts w:asciiTheme="minorHAnsi" w:hAnsiTheme="minorHAnsi" w:cstheme="minorHAnsi"/>
                <w:szCs w:val="24"/>
              </w:rPr>
              <w:t xml:space="preserve">Check in with groups </w:t>
            </w:r>
            <w:r w:rsidR="00A706A3">
              <w:rPr>
                <w:rFonts w:asciiTheme="minorHAnsi" w:hAnsiTheme="minorHAnsi" w:cstheme="minorHAnsi"/>
                <w:szCs w:val="24"/>
              </w:rPr>
              <w:t xml:space="preserve">during the debrief. </w:t>
            </w:r>
          </w:p>
          <w:p w14:paraId="3C2B8B0D" w14:textId="202B82A9" w:rsidR="00EF73ED" w:rsidRPr="00AF362F" w:rsidRDefault="00EF73ED" w:rsidP="00EF73ED">
            <w:pPr>
              <w:pStyle w:val="ListParagraph"/>
              <w:ind w:left="360"/>
              <w:contextualSpacing w:val="0"/>
              <w:rPr>
                <w:rFonts w:asciiTheme="minorHAnsi" w:hAnsiTheme="minorHAnsi" w:cstheme="minorHAnsi"/>
                <w:szCs w:val="24"/>
              </w:rPr>
            </w:pPr>
          </w:p>
        </w:tc>
      </w:tr>
      <w:tr w:rsidR="00E5181F" w:rsidRPr="005D3F19" w14:paraId="36A567DF" w14:textId="77777777" w:rsidTr="00E8422F">
        <w:tc>
          <w:tcPr>
            <w:tcW w:w="1620" w:type="dxa"/>
            <w:shd w:val="clear" w:color="auto" w:fill="F2F2F2" w:themeFill="background1" w:themeFillShade="F2"/>
            <w:tcMar>
              <w:top w:w="140" w:type="dxa"/>
              <w:left w:w="108" w:type="dxa"/>
              <w:right w:w="140" w:type="dxa"/>
            </w:tcMar>
          </w:tcPr>
          <w:p w14:paraId="48434376" w14:textId="375B4C35" w:rsidR="00E5181F" w:rsidRDefault="00E5181F" w:rsidP="00E8422F">
            <w:pPr>
              <w:contextualSpacing w:val="0"/>
              <w:rPr>
                <w:rFonts w:asciiTheme="minorHAnsi" w:eastAsia="Calibri" w:hAnsiTheme="minorHAnsi" w:cstheme="minorHAnsi"/>
                <w:b/>
                <w:szCs w:val="24"/>
              </w:rPr>
            </w:pPr>
            <w:r>
              <w:rPr>
                <w:rFonts w:asciiTheme="minorHAnsi" w:eastAsia="Calibri" w:hAnsiTheme="minorHAnsi" w:cstheme="minorHAnsi"/>
                <w:b/>
                <w:szCs w:val="24"/>
              </w:rPr>
              <w:t>Closing</w:t>
            </w:r>
          </w:p>
        </w:tc>
        <w:tc>
          <w:tcPr>
            <w:tcW w:w="1260" w:type="dxa"/>
            <w:tcMar>
              <w:top w:w="140" w:type="dxa"/>
              <w:left w:w="108" w:type="dxa"/>
              <w:right w:w="140" w:type="dxa"/>
            </w:tcMar>
          </w:tcPr>
          <w:p w14:paraId="577FF24A" w14:textId="5AE0EFE8" w:rsidR="00E5181F" w:rsidRDefault="00E5181F" w:rsidP="00E8422F">
            <w:pPr>
              <w:contextualSpacing w:val="0"/>
              <w:jc w:val="center"/>
              <w:rPr>
                <w:rFonts w:asciiTheme="minorHAnsi" w:hAnsiTheme="minorHAnsi" w:cstheme="minorHAnsi"/>
                <w:szCs w:val="24"/>
              </w:rPr>
            </w:pPr>
            <w:r>
              <w:rPr>
                <w:rFonts w:asciiTheme="minorHAnsi" w:hAnsiTheme="minorHAnsi" w:cstheme="minorHAnsi"/>
                <w:szCs w:val="24"/>
              </w:rPr>
              <w:t>3-5 mins</w:t>
            </w:r>
          </w:p>
        </w:tc>
        <w:tc>
          <w:tcPr>
            <w:tcW w:w="8190" w:type="dxa"/>
            <w:shd w:val="clear" w:color="auto" w:fill="auto"/>
            <w:tcMar>
              <w:top w:w="140" w:type="dxa"/>
              <w:left w:w="108" w:type="dxa"/>
              <w:right w:w="140" w:type="dxa"/>
            </w:tcMar>
          </w:tcPr>
          <w:p w14:paraId="25E171E9" w14:textId="6F44144A" w:rsidR="00EF73ED" w:rsidRDefault="00EF73ED" w:rsidP="00EF73ED">
            <w:pPr>
              <w:widowControl/>
              <w:shd w:val="clear" w:color="auto" w:fill="FFFFFF"/>
              <w:contextualSpacing w:val="0"/>
              <w:textAlignment w:val="baseline"/>
              <w:rPr>
                <w:rFonts w:asciiTheme="minorHAnsi" w:eastAsia="Times New Roman" w:hAnsiTheme="minorHAnsi" w:cstheme="minorHAnsi"/>
                <w:color w:val="auto"/>
                <w:szCs w:val="24"/>
                <w:bdr w:val="none" w:sz="0" w:space="0" w:color="auto" w:frame="1"/>
              </w:rPr>
            </w:pPr>
            <w:r w:rsidRPr="00E02917">
              <w:rPr>
                <w:rFonts w:asciiTheme="minorHAnsi" w:eastAsia="Times New Roman" w:hAnsiTheme="minorHAnsi" w:cstheme="minorHAnsi"/>
                <w:color w:val="auto"/>
                <w:szCs w:val="24"/>
                <w:bdr w:val="none" w:sz="0" w:space="0" w:color="auto" w:frame="1"/>
              </w:rPr>
              <w:t>Possible closing remarks:</w:t>
            </w:r>
          </w:p>
          <w:p w14:paraId="21CB4090" w14:textId="0D789A86" w:rsidR="00EF73ED" w:rsidRDefault="00EF73ED" w:rsidP="00EF73ED">
            <w:pPr>
              <w:widowControl/>
              <w:shd w:val="clear" w:color="auto" w:fill="FFFFFF"/>
              <w:contextualSpacing w:val="0"/>
              <w:textAlignment w:val="baseline"/>
              <w:rPr>
                <w:rFonts w:asciiTheme="minorHAnsi" w:eastAsia="Times New Roman" w:hAnsiTheme="minorHAnsi" w:cstheme="minorHAnsi"/>
                <w:color w:val="auto"/>
                <w:szCs w:val="24"/>
                <w:bdr w:val="none" w:sz="0" w:space="0" w:color="auto" w:frame="1"/>
              </w:rPr>
            </w:pPr>
          </w:p>
          <w:p w14:paraId="66CCC1B9" w14:textId="6E591FE2" w:rsidR="00EF73ED" w:rsidRPr="00E02917" w:rsidRDefault="00EF73ED" w:rsidP="00EF73ED">
            <w:pPr>
              <w:widowControl/>
              <w:shd w:val="clear" w:color="auto" w:fill="FFFFFF"/>
              <w:contextualSpacing w:val="0"/>
              <w:textAlignment w:val="baseline"/>
              <w:rPr>
                <w:rFonts w:asciiTheme="minorHAnsi" w:eastAsia="Times New Roman" w:hAnsiTheme="minorHAnsi" w:cstheme="minorHAnsi"/>
                <w:color w:val="auto"/>
                <w:szCs w:val="24"/>
                <w:bdr w:val="none" w:sz="0" w:space="0" w:color="auto" w:frame="1"/>
              </w:rPr>
            </w:pPr>
            <w:r>
              <w:rPr>
                <w:rFonts w:asciiTheme="minorHAnsi" w:eastAsia="Times New Roman" w:hAnsiTheme="minorHAnsi" w:cstheme="minorHAnsi"/>
                <w:color w:val="auto"/>
                <w:szCs w:val="24"/>
                <w:bdr w:val="none" w:sz="0" w:space="0" w:color="auto" w:frame="1"/>
              </w:rPr>
              <w:t xml:space="preserve">Whether you took the IAT or read the article, our focus today was to examine implicit bias on a more personal, reflective level. It is important to remember that although we all have implicit bias in some form, it is what we do with that recognition that matters. Implicit bias does not make us good or bad, it is amoral and what matters most is that we make the effort to confront our own biases regularly. </w:t>
            </w:r>
            <w:r w:rsidR="00EF24C1">
              <w:rPr>
                <w:rFonts w:asciiTheme="minorHAnsi" w:eastAsia="Times New Roman" w:hAnsiTheme="minorHAnsi" w:cstheme="minorHAnsi"/>
                <w:color w:val="auto"/>
                <w:szCs w:val="24"/>
                <w:bdr w:val="none" w:sz="0" w:space="0" w:color="auto" w:frame="1"/>
              </w:rPr>
              <w:t xml:space="preserve">If we pretend that we don’t hold bias, we will perpetuate distorted cultural views about different groups and people. </w:t>
            </w:r>
            <w:r w:rsidR="00665C6F">
              <w:rPr>
                <w:rFonts w:asciiTheme="minorHAnsi" w:eastAsia="Times New Roman" w:hAnsiTheme="minorHAnsi" w:cstheme="minorHAnsi"/>
                <w:color w:val="auto"/>
                <w:szCs w:val="24"/>
                <w:bdr w:val="none" w:sz="0" w:space="0" w:color="auto" w:frame="1"/>
              </w:rPr>
              <w:t xml:space="preserve">I encourage you to continue learning about implicit bias and how you can actively work to recognize, acknowledge, and challenge those moments where we are exhibiting it. </w:t>
            </w:r>
          </w:p>
          <w:p w14:paraId="627ED45A" w14:textId="77777777" w:rsidR="00E5181F" w:rsidRDefault="00E5181F" w:rsidP="008D2EF2">
            <w:pPr>
              <w:widowControl/>
              <w:shd w:val="clear" w:color="auto" w:fill="FFFFFF"/>
              <w:contextualSpacing w:val="0"/>
              <w:textAlignment w:val="baseline"/>
              <w:rPr>
                <w:rFonts w:asciiTheme="minorHAnsi" w:hAnsiTheme="minorHAnsi" w:cstheme="minorHAnsi"/>
                <w:b/>
                <w:bCs/>
                <w:szCs w:val="24"/>
              </w:rPr>
            </w:pPr>
          </w:p>
        </w:tc>
      </w:tr>
    </w:tbl>
    <w:p w14:paraId="36E50FAA" w14:textId="77777777" w:rsidR="00234EF9" w:rsidRDefault="00234EF9" w:rsidP="00234EF9">
      <w:pPr>
        <w:spacing w:line="14" w:lineRule="exact"/>
      </w:pPr>
    </w:p>
    <w:p w14:paraId="17156725" w14:textId="77777777" w:rsidR="00553612" w:rsidRDefault="006D4DA1"/>
    <w:sectPr w:rsidR="00553612" w:rsidSect="00510976">
      <w:footerReference w:type="default" r:id="rId35"/>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646D" w14:textId="77777777" w:rsidR="006D4DA1" w:rsidRDefault="006D4DA1">
      <w:r>
        <w:separator/>
      </w:r>
    </w:p>
  </w:endnote>
  <w:endnote w:type="continuationSeparator" w:id="0">
    <w:p w14:paraId="1E7F03AB" w14:textId="77777777" w:rsidR="006D4DA1" w:rsidRDefault="006D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029A" w14:textId="77777777" w:rsidR="00BE25FF" w:rsidRDefault="006D4DA1">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3954" w14:textId="77777777" w:rsidR="006D4DA1" w:rsidRDefault="006D4DA1">
      <w:r>
        <w:separator/>
      </w:r>
    </w:p>
  </w:footnote>
  <w:footnote w:type="continuationSeparator" w:id="0">
    <w:p w14:paraId="22065F02" w14:textId="77777777" w:rsidR="006D4DA1" w:rsidRDefault="006D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49A"/>
    <w:multiLevelType w:val="hybridMultilevel"/>
    <w:tmpl w:val="BCEC292A"/>
    <w:lvl w:ilvl="0" w:tplc="BE962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647C5"/>
    <w:multiLevelType w:val="hybridMultilevel"/>
    <w:tmpl w:val="16DEAC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77542"/>
    <w:multiLevelType w:val="hybridMultilevel"/>
    <w:tmpl w:val="2E1C326C"/>
    <w:lvl w:ilvl="0" w:tplc="C4DA5D9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B6364"/>
    <w:multiLevelType w:val="hybridMultilevel"/>
    <w:tmpl w:val="7A9AFC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77212"/>
    <w:multiLevelType w:val="hybridMultilevel"/>
    <w:tmpl w:val="077EC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C455C"/>
    <w:multiLevelType w:val="hybridMultilevel"/>
    <w:tmpl w:val="3BF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23A20"/>
    <w:multiLevelType w:val="hybridMultilevel"/>
    <w:tmpl w:val="FE688698"/>
    <w:lvl w:ilvl="0" w:tplc="3E6AD1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F73AEA"/>
    <w:multiLevelType w:val="hybridMultilevel"/>
    <w:tmpl w:val="88F6C83E"/>
    <w:lvl w:ilvl="0" w:tplc="A5F4EC7A">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031C95"/>
    <w:multiLevelType w:val="hybridMultilevel"/>
    <w:tmpl w:val="2FAADD6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D5CEE"/>
    <w:multiLevelType w:val="hybridMultilevel"/>
    <w:tmpl w:val="8316734E"/>
    <w:lvl w:ilvl="0" w:tplc="F3F46A76">
      <w:start w:val="1"/>
      <w:numFmt w:val="decimal"/>
      <w:lvlText w:val="%1)"/>
      <w:lvlJc w:val="left"/>
      <w:pPr>
        <w:ind w:left="360" w:hanging="360"/>
      </w:pPr>
      <w:rPr>
        <w:rFonts w:asciiTheme="minorHAnsi" w:eastAsia="Cambria" w:hAnsiTheme="minorHAnsi" w:cstheme="minorHAnsi"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4A00FB"/>
    <w:multiLevelType w:val="hybridMultilevel"/>
    <w:tmpl w:val="6624D25C"/>
    <w:lvl w:ilvl="0" w:tplc="974E1CC8">
      <w:start w:val="1"/>
      <w:numFmt w:val="decimal"/>
      <w:lvlText w:val="%1)"/>
      <w:lvlJc w:val="left"/>
      <w:pPr>
        <w:ind w:left="360" w:hanging="360"/>
      </w:pPr>
      <w:rPr>
        <w:rFonts w:hint="default"/>
        <w:color w:val="000000" w:themeColor="text1"/>
      </w:rPr>
    </w:lvl>
    <w:lvl w:ilvl="1" w:tplc="D28C05BE">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7C181A"/>
    <w:multiLevelType w:val="hybridMultilevel"/>
    <w:tmpl w:val="9A2C1E8E"/>
    <w:lvl w:ilvl="0" w:tplc="5B564958">
      <w:start w:val="1"/>
      <w:numFmt w:val="decimal"/>
      <w:lvlText w:val="%1)"/>
      <w:lvlJc w:val="left"/>
      <w:pPr>
        <w:ind w:left="360" w:hanging="360"/>
      </w:pPr>
      <w:rPr>
        <w:rFonts w:hint="default"/>
        <w:b w:val="0"/>
        <w:bCs w:val="0"/>
      </w:rPr>
    </w:lvl>
    <w:lvl w:ilvl="1" w:tplc="9106316E">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BA1EDD"/>
    <w:multiLevelType w:val="hybridMultilevel"/>
    <w:tmpl w:val="79669F94"/>
    <w:lvl w:ilvl="0" w:tplc="63B8F2B8">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6C1491"/>
    <w:multiLevelType w:val="hybridMultilevel"/>
    <w:tmpl w:val="4F889EB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A547AD"/>
    <w:multiLevelType w:val="hybridMultilevel"/>
    <w:tmpl w:val="80523850"/>
    <w:lvl w:ilvl="0" w:tplc="80A00D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7"/>
  </w:num>
  <w:num w:numId="4">
    <w:abstractNumId w:val="14"/>
  </w:num>
  <w:num w:numId="5">
    <w:abstractNumId w:val="12"/>
  </w:num>
  <w:num w:numId="6">
    <w:abstractNumId w:val="11"/>
  </w:num>
  <w:num w:numId="7">
    <w:abstractNumId w:val="10"/>
  </w:num>
  <w:num w:numId="8">
    <w:abstractNumId w:val="3"/>
  </w:num>
  <w:num w:numId="9">
    <w:abstractNumId w:val="8"/>
  </w:num>
  <w:num w:numId="10">
    <w:abstractNumId w:val="9"/>
  </w:num>
  <w:num w:numId="11">
    <w:abstractNumId w:val="0"/>
  </w:num>
  <w:num w:numId="12">
    <w:abstractNumId w:val="16"/>
  </w:num>
  <w:num w:numId="13">
    <w:abstractNumId w:val="15"/>
  </w:num>
  <w:num w:numId="14">
    <w:abstractNumId w:val="4"/>
  </w:num>
  <w:num w:numId="15">
    <w:abstractNumId w:val="13"/>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F9"/>
    <w:rsid w:val="00013EC3"/>
    <w:rsid w:val="000140DD"/>
    <w:rsid w:val="00022897"/>
    <w:rsid w:val="00037A3E"/>
    <w:rsid w:val="00037ABD"/>
    <w:rsid w:val="00044987"/>
    <w:rsid w:val="0004556B"/>
    <w:rsid w:val="000506CD"/>
    <w:rsid w:val="00074679"/>
    <w:rsid w:val="0007671D"/>
    <w:rsid w:val="000C5813"/>
    <w:rsid w:val="000E08F0"/>
    <w:rsid w:val="000F2654"/>
    <w:rsid w:val="00165B85"/>
    <w:rsid w:val="001803FC"/>
    <w:rsid w:val="0021180D"/>
    <w:rsid w:val="002121DE"/>
    <w:rsid w:val="0022314D"/>
    <w:rsid w:val="0022656E"/>
    <w:rsid w:val="00234EF9"/>
    <w:rsid w:val="00237F89"/>
    <w:rsid w:val="00283485"/>
    <w:rsid w:val="00293380"/>
    <w:rsid w:val="002A6B8A"/>
    <w:rsid w:val="002C14AE"/>
    <w:rsid w:val="003029F6"/>
    <w:rsid w:val="00313935"/>
    <w:rsid w:val="00371177"/>
    <w:rsid w:val="003755DC"/>
    <w:rsid w:val="00386DF7"/>
    <w:rsid w:val="003A5F95"/>
    <w:rsid w:val="003C1AE7"/>
    <w:rsid w:val="003C7416"/>
    <w:rsid w:val="003E2EA6"/>
    <w:rsid w:val="003E47EA"/>
    <w:rsid w:val="0045541F"/>
    <w:rsid w:val="0047784A"/>
    <w:rsid w:val="004C20B9"/>
    <w:rsid w:val="004D328B"/>
    <w:rsid w:val="004E7259"/>
    <w:rsid w:val="00594451"/>
    <w:rsid w:val="005E11D6"/>
    <w:rsid w:val="005F678F"/>
    <w:rsid w:val="00625973"/>
    <w:rsid w:val="00627407"/>
    <w:rsid w:val="0063348A"/>
    <w:rsid w:val="00633665"/>
    <w:rsid w:val="006529DE"/>
    <w:rsid w:val="00665C6F"/>
    <w:rsid w:val="0067553F"/>
    <w:rsid w:val="00692C12"/>
    <w:rsid w:val="006A079E"/>
    <w:rsid w:val="006B4FA3"/>
    <w:rsid w:val="006D2409"/>
    <w:rsid w:val="006D4DA1"/>
    <w:rsid w:val="006F55AB"/>
    <w:rsid w:val="00716DFF"/>
    <w:rsid w:val="00760127"/>
    <w:rsid w:val="00761828"/>
    <w:rsid w:val="007F4FFA"/>
    <w:rsid w:val="008020C3"/>
    <w:rsid w:val="008221D6"/>
    <w:rsid w:val="00825264"/>
    <w:rsid w:val="0083048A"/>
    <w:rsid w:val="008408C9"/>
    <w:rsid w:val="00844CE9"/>
    <w:rsid w:val="008B0A5A"/>
    <w:rsid w:val="008D2EF2"/>
    <w:rsid w:val="008D3A00"/>
    <w:rsid w:val="009224E2"/>
    <w:rsid w:val="00940C58"/>
    <w:rsid w:val="00970213"/>
    <w:rsid w:val="00987121"/>
    <w:rsid w:val="009B5284"/>
    <w:rsid w:val="009E0AEE"/>
    <w:rsid w:val="00A06C88"/>
    <w:rsid w:val="00A168B6"/>
    <w:rsid w:val="00A266C3"/>
    <w:rsid w:val="00A30557"/>
    <w:rsid w:val="00A51121"/>
    <w:rsid w:val="00A706A3"/>
    <w:rsid w:val="00A871C3"/>
    <w:rsid w:val="00AB6951"/>
    <w:rsid w:val="00AC7197"/>
    <w:rsid w:val="00AD0ABF"/>
    <w:rsid w:val="00AF362F"/>
    <w:rsid w:val="00B00B0E"/>
    <w:rsid w:val="00B5130B"/>
    <w:rsid w:val="00B74134"/>
    <w:rsid w:val="00B76DCB"/>
    <w:rsid w:val="00B85D33"/>
    <w:rsid w:val="00BC4B48"/>
    <w:rsid w:val="00BD3257"/>
    <w:rsid w:val="00C03B09"/>
    <w:rsid w:val="00C144F1"/>
    <w:rsid w:val="00C34D2F"/>
    <w:rsid w:val="00C771DC"/>
    <w:rsid w:val="00C82507"/>
    <w:rsid w:val="00C85CD2"/>
    <w:rsid w:val="00C9169C"/>
    <w:rsid w:val="00C9240D"/>
    <w:rsid w:val="00CA1D92"/>
    <w:rsid w:val="00CC7F88"/>
    <w:rsid w:val="00CD5370"/>
    <w:rsid w:val="00CD597A"/>
    <w:rsid w:val="00CE080E"/>
    <w:rsid w:val="00CE1D95"/>
    <w:rsid w:val="00CE2442"/>
    <w:rsid w:val="00CF4F38"/>
    <w:rsid w:val="00CF733F"/>
    <w:rsid w:val="00D062DD"/>
    <w:rsid w:val="00D14970"/>
    <w:rsid w:val="00D52B29"/>
    <w:rsid w:val="00D541E0"/>
    <w:rsid w:val="00D6044B"/>
    <w:rsid w:val="00D96242"/>
    <w:rsid w:val="00DA6B0A"/>
    <w:rsid w:val="00DD135A"/>
    <w:rsid w:val="00DF4112"/>
    <w:rsid w:val="00E20B0A"/>
    <w:rsid w:val="00E253A0"/>
    <w:rsid w:val="00E42168"/>
    <w:rsid w:val="00E44828"/>
    <w:rsid w:val="00E5181F"/>
    <w:rsid w:val="00E67428"/>
    <w:rsid w:val="00E72897"/>
    <w:rsid w:val="00E90AB9"/>
    <w:rsid w:val="00E91A34"/>
    <w:rsid w:val="00EB2108"/>
    <w:rsid w:val="00EB7831"/>
    <w:rsid w:val="00EF24C1"/>
    <w:rsid w:val="00EF73ED"/>
    <w:rsid w:val="00F14436"/>
    <w:rsid w:val="00F14E54"/>
    <w:rsid w:val="00F41644"/>
    <w:rsid w:val="00F511F5"/>
    <w:rsid w:val="00F519AA"/>
    <w:rsid w:val="00F841FC"/>
    <w:rsid w:val="00F914A3"/>
    <w:rsid w:val="00F9775D"/>
    <w:rsid w:val="00FA173B"/>
    <w:rsid w:val="00FD080F"/>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796C"/>
  <w15:chartTrackingRefBased/>
  <w15:docId w15:val="{34BCB6C3-4DFA-4EB3-B3FF-7B84391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4EF9"/>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F9"/>
    <w:pPr>
      <w:widowControl/>
      <w:ind w:left="720"/>
    </w:pPr>
    <w:rPr>
      <w:rFonts w:cs="Times New Roman"/>
      <w:color w:val="auto"/>
    </w:rPr>
  </w:style>
  <w:style w:type="paragraph" w:styleId="NormalWeb">
    <w:name w:val="Normal (Web)"/>
    <w:basedOn w:val="Normal"/>
    <w:uiPriority w:val="99"/>
    <w:unhideWhenUsed/>
    <w:rsid w:val="00234EF9"/>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34EF9"/>
    <w:rPr>
      <w:color w:val="0563C1" w:themeColor="hyperlink"/>
      <w:u w:val="single"/>
    </w:rPr>
  </w:style>
  <w:style w:type="character" w:styleId="UnresolvedMention">
    <w:name w:val="Unresolved Mention"/>
    <w:basedOn w:val="DefaultParagraphFont"/>
    <w:uiPriority w:val="99"/>
    <w:semiHidden/>
    <w:unhideWhenUsed/>
    <w:rsid w:val="00C771DC"/>
    <w:rPr>
      <w:color w:val="605E5C"/>
      <w:shd w:val="clear" w:color="auto" w:fill="E1DFDD"/>
    </w:rPr>
  </w:style>
  <w:style w:type="character" w:styleId="Emphasis">
    <w:name w:val="Emphasis"/>
    <w:basedOn w:val="DefaultParagraphFont"/>
    <w:uiPriority w:val="20"/>
    <w:qFormat/>
    <w:rsid w:val="00987121"/>
    <w:rPr>
      <w:i/>
      <w:iCs/>
    </w:rPr>
  </w:style>
  <w:style w:type="character" w:styleId="FollowedHyperlink">
    <w:name w:val="FollowedHyperlink"/>
    <w:basedOn w:val="DefaultParagraphFont"/>
    <w:uiPriority w:val="99"/>
    <w:semiHidden/>
    <w:unhideWhenUsed/>
    <w:rsid w:val="00F51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lsa.umich.edu/inclusive-teaching/applying-dialogic-techniques/" TargetMode="External"/><Relationship Id="rId18" Type="http://schemas.openxmlformats.org/officeDocument/2006/relationships/hyperlink" Target="https://sites.lsa.umich.edu/inclusive-teaching/activity-main-page/" TargetMode="External"/><Relationship Id="rId26" Type="http://schemas.openxmlformats.org/officeDocument/2006/relationships/hyperlink" Target="https://www.theatlantic.com/science/archive/2017/05/unconscious-bias-training/525405/" TargetMode="External"/><Relationship Id="rId21" Type="http://schemas.openxmlformats.org/officeDocument/2006/relationships/hyperlink" Target="https://sites.lsa.umich.edu/inclusive-teaching/hot-moments/" TargetMode="External"/><Relationship Id="rId34" Type="http://schemas.openxmlformats.org/officeDocument/2006/relationships/hyperlink" Target="https://implicit.harvard.edu/implicit/iatdetails.html" TargetMode="External"/><Relationship Id="rId7" Type="http://schemas.openxmlformats.org/officeDocument/2006/relationships/image" Target="media/image1.png"/><Relationship Id="rId12" Type="http://schemas.openxmlformats.org/officeDocument/2006/relationships/hyperlink" Target="https://sites.lsa.umich.edu/inclusive-teaching/doing-ones-own-personal-work-on-privilege-and-oppression/" TargetMode="External"/><Relationship Id="rId17" Type="http://schemas.openxmlformats.org/officeDocument/2006/relationships/hyperlink" Target="https://sites.lsa.umich.edu/inclusive-teaching/invisible-knapsacks/" TargetMode="External"/><Relationship Id="rId25" Type="http://schemas.openxmlformats.org/officeDocument/2006/relationships/hyperlink" Target="https://implicit.harvard.edu/implicit/selectatest.html" TargetMode="External"/><Relationship Id="rId33" Type="http://schemas.openxmlformats.org/officeDocument/2006/relationships/hyperlink" Target="https://www.jrsa.org/pubs/factsheets/jrsa-factsheet-implicit-racial-bias.pdf" TargetMode="External"/><Relationship Id="rId2" Type="http://schemas.openxmlformats.org/officeDocument/2006/relationships/styles" Target="styles.xml"/><Relationship Id="rId16" Type="http://schemas.openxmlformats.org/officeDocument/2006/relationships/hyperlink" Target="https://sites.lsa.umich.edu/inclusive-teaching/identifying-and-addressing-characteristics-of-white-supremacy-culture/" TargetMode="External"/><Relationship Id="rId20" Type="http://schemas.openxmlformats.org/officeDocument/2006/relationships/hyperlink" Target="https://eric.ed.gov/?id=EJ955003" TargetMode="External"/><Relationship Id="rId29" Type="http://schemas.openxmlformats.org/officeDocument/2006/relationships/hyperlink" Target="https://www.youtube.com/watch?v=dVp9Z5k0d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lsa.umich.edu/inclusive-teaching/anti-racist-practices/anti-racist-definitions/" TargetMode="External"/><Relationship Id="rId24" Type="http://schemas.openxmlformats.org/officeDocument/2006/relationships/hyperlink" Target="https://www.wpcjournal.com/article/view/12208" TargetMode="External"/><Relationship Id="rId32" Type="http://schemas.openxmlformats.org/officeDocument/2006/relationships/hyperlink" Target="https://implicit.harvard.edu/implicit/aboutu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tes.lsa.umich.edu/inclusive-teaching/implicit-bias/" TargetMode="External"/><Relationship Id="rId23" Type="http://schemas.openxmlformats.org/officeDocument/2006/relationships/hyperlink" Target="https://www.wpcjournal.com/article/view/12324" TargetMode="External"/><Relationship Id="rId28" Type="http://schemas.openxmlformats.org/officeDocument/2006/relationships/hyperlink" Target="https://www.theatlantic.com/science/archive/2017/05/unconscious-bias-training/525405/" TargetMode="External"/><Relationship Id="rId36" Type="http://schemas.openxmlformats.org/officeDocument/2006/relationships/fontTable" Target="fontTable.xml"/><Relationship Id="rId10" Type="http://schemas.openxmlformats.org/officeDocument/2006/relationships/hyperlink" Target="https://sites.lsa.umich.edu/inclusive-teaching/anti-racist-practices/" TargetMode="External"/><Relationship Id="rId19" Type="http://schemas.openxmlformats.org/officeDocument/2006/relationships/hyperlink" Target="https://sites.lsa.umich.edu/inclusive-teaching/planning-main-page/" TargetMode="External"/><Relationship Id="rId31" Type="http://schemas.openxmlformats.org/officeDocument/2006/relationships/hyperlink" Target="https://www.ted.com/talks/verna_myers_how_to_overcome_our_biases_walk_boldly_toward_them" TargetMode="External"/><Relationship Id="rId4" Type="http://schemas.openxmlformats.org/officeDocument/2006/relationships/webSettings" Target="webSettings.xml"/><Relationship Id="rId9" Type="http://schemas.openxmlformats.org/officeDocument/2006/relationships/hyperlink" Target="https://www.edge.org/conversation/mahzarin_banaji-anthony_greenwald-the-implicit-association-test" TargetMode="External"/><Relationship Id="rId14" Type="http://schemas.openxmlformats.org/officeDocument/2006/relationships/hyperlink" Target="https://sites.lsa.umich.edu/inclusive-teaching/examining-privilege-and-oppression/" TargetMode="External"/><Relationship Id="rId22" Type="http://schemas.openxmlformats.org/officeDocument/2006/relationships/hyperlink" Target="https://mirlyn.lib.umich.edu/Record/012438120" TargetMode="External"/><Relationship Id="rId27" Type="http://schemas.openxmlformats.org/officeDocument/2006/relationships/hyperlink" Target="https://cepa.stanford.edu/content/unconscious-bias-classroom-evidence-and-opportunities" TargetMode="External"/><Relationship Id="rId30" Type="http://schemas.openxmlformats.org/officeDocument/2006/relationships/hyperlink" Target="https://cfo.berkeley.edu/implicit-bias-video-series" TargetMode="External"/><Relationship Id="rId35" Type="http://schemas.openxmlformats.org/officeDocument/2006/relationships/footer" Target="footer1.xml"/><Relationship Id="rId8" Type="http://schemas.openxmlformats.org/officeDocument/2006/relationships/hyperlink" Target="https://www.sbctc.edu/resources/documents/colleges-staff/programs-services/foc-mentorship/stages-of-racial-identity-development-oct2019.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2666</Words>
  <Characters>13625</Characters>
  <Application>Microsoft Office Word</Application>
  <DocSecurity>0</DocSecurity>
  <Lines>302</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120</cp:revision>
  <dcterms:created xsi:type="dcterms:W3CDTF">2021-03-09T21:22:00Z</dcterms:created>
  <dcterms:modified xsi:type="dcterms:W3CDTF">2021-08-03T18:57:00Z</dcterms:modified>
</cp:coreProperties>
</file>